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for</w:t>
      </w:r>
      <w:r>
        <w:t xml:space="preserve"> </w:t>
      </w:r>
      <w:r>
        <w:t xml:space="preserve">Spain</w:t>
      </w:r>
      <w:r>
        <w:t xml:space="preserve"> </w:t>
      </w:r>
      <w:r>
        <w:t xml:space="preserve">Barcelona</w:t>
      </w:r>
    </w:p>
    <w:p>
      <w:pPr>
        <w:pStyle w:val="FirstParagraph"/>
      </w:pPr>
      <w:r>
        <w:t xml:space="preserve">```html</w:t>
      </w:r>
    </w:p>
    <w:bookmarkStart w:id="28" w:name="Xac10db73900210780d4a05f40b2f88205520b00"/>
    <w:p>
      <w:pPr>
        <w:pStyle w:val="Heading1"/>
      </w:pPr>
      <w:r>
        <w:t xml:space="preserve">Mechanic Project Report for Spain Barcelona</w:t>
      </w:r>
    </w:p>
    <w:bookmarkStart w:id="20" w:name="executive-summary"/>
    <w:p>
      <w:pPr>
        <w:pStyle w:val="Heading2"/>
      </w:pPr>
      <w:r>
        <w:t xml:space="preserve">Executive Summary</w:t>
      </w:r>
    </w:p>
    <w:p>
      <w:pPr>
        <w:pStyle w:val="FirstParagraph"/>
      </w:pPr>
      <w:r>
        <w:t xml:space="preserve">This document serves as a comprehensive Project Report regarding the establishment and operational framework of a new professional mechanic service center. The primary focus of this initiative is to serve the dynamic automotive needs within Spain Barcelona. As one of Europe's most vibrant cities, Spain Barcelona presents unique challenges and opportunities for mechanical services due to its high density of vehicles, tourism influx, and strict environmental regulations. This report outlines the strategic planning, operational logistics, regulatory compliance measures specific to Spain Barcelona mechanics are required to follow.</w:t>
      </w:r>
    </w:p>
    <w:bookmarkEnd w:id="20"/>
    <w:bookmarkStart w:id="21" w:name="project-background-and-objectives"/>
    <w:p>
      <w:pPr>
        <w:pStyle w:val="Heading2"/>
      </w:pPr>
      <w:r>
        <w:t xml:space="preserve">Project Background and Objectives</w:t>
      </w:r>
    </w:p>
    <w:p>
      <w:pPr>
        <w:pStyle w:val="FirstParagraph"/>
      </w:pPr>
      <w:r>
        <w:t xml:space="preserve">The primary objective of this Mechanic Project Report is to detail the launch of a state-of-the-art automotive repair facility located in the heart of Spain Barcelona. The goal is to provide reliable, efficient, and compliant vehicle maintenance services to both local residents and international visitors. The project aims to address the growing demand for high-quality mechanical repairs while adhering strictly to Spanish environmental laws.</w:t>
      </w:r>
    </w:p>
    <w:p>
      <w:pPr>
        <w:pStyle w:val="BodyText"/>
      </w:pPr>
      <w:r>
        <w:t xml:space="preserve">Key objectives include:</w:t>
      </w:r>
    </w:p>
    <w:p>
      <w:pPr>
        <w:numPr>
          <w:ilvl w:val="0"/>
          <w:numId w:val="1001"/>
        </w:numPr>
        <w:pStyle w:val="Compact"/>
      </w:pPr>
      <w:r>
        <w:rPr>
          <w:bCs/>
          <w:b/>
        </w:rPr>
        <w:t xml:space="preserve">Tech Integration:</w:t>
      </w:r>
    </w:p>
    <w:p>
      <w:pPr>
        <w:numPr>
          <w:ilvl w:val="0"/>
          <w:numId w:val="1001"/>
        </w:numPr>
        <w:pStyle w:val="Compact"/>
      </w:pPr>
      <w:r>
        <w:rPr>
          <w:bCs/>
          <w:b/>
        </w:rPr>
        <w:t xml:space="preserve">Sustainability:</w:t>
      </w:r>
    </w:p>
    <w:p>
      <w:pPr>
        <w:pStyle w:val="FirstParagraph"/>
      </w:pPr>
      <w:r>
        <w:t xml:space="preserve">This Mechanic Project Report emphasizes the importance of understanding the local market dynamics in Spain Barcelona. The city's infrastructure, traffic patterns, and driver behavior significantly influence the types of repairs required. By focusing on these specifics, we aim to create a service model that is both profitable and community-oriented.</w:t>
      </w:r>
    </w:p>
    <w:bookmarkEnd w:id="21"/>
    <w:bookmarkStart w:id="22" w:name="market-analysis-for-spain-barcelona"/>
    <w:p>
      <w:pPr>
        <w:pStyle w:val="Heading2"/>
      </w:pPr>
      <w:r>
        <w:t xml:space="preserve">Market Analysis for Spain Barcelona</w:t>
      </w:r>
    </w:p>
    <w:p>
      <w:pPr>
        <w:pStyle w:val="FirstParagraph"/>
      </w:pPr>
      <w:r>
        <w:t xml:space="preserve">The automotive landscape in Spain Barcelona is characterized by a mix of private vehicles, commercial fleets, and tourist rentals. The Mechanic Project Report highlights that the local population relies heavily on public transport; however, car ownership remains significant among higher-income demographics and businesses. Furthermore, the influx of tourists creates a substantial market for emergency repairs and routine maintenance services.</w:t>
      </w:r>
    </w:p>
    <w:p>
      <w:pPr>
        <w:pStyle w:val="BodyText"/>
      </w:pPr>
      <w:r>
        <w:t xml:space="preserve">Competitor analysis within Spain Barcelona reveals a fragmented market with many small workshops. There is an opportunity to differentiate our Mechanic service by offering transparency in pricing, digital booking systems, and multilingual support to accommodate the international community. Understanding the competitive environment is crucial for positioning this new venture as a leader in quality and trust.</w:t>
      </w:r>
    </w:p>
    <w:bookmarkEnd w:id="22"/>
    <w:bookmarkStart w:id="23" w:name="X47ee77612c54d550f847fad7188e4b31121a10d"/>
    <w:p>
      <w:pPr>
        <w:pStyle w:val="Heading2"/>
      </w:pPr>
      <w:r>
        <w:t xml:space="preserve">Regulatory Compliance and Environmental Standards</w:t>
      </w:r>
    </w:p>
    <w:p>
      <w:pPr>
        <w:pStyle w:val="FirstParagraph"/>
      </w:pPr>
      <w:r>
        <w:t xml:space="preserve">A critical component of this Mechanic Project Report is the adherence to local regulations in Spain Barcelona. The city has implemented stringent environmental zones (ZBE) restricting access for older, more polluting vehicles. Consequently, the mechanic workshop must not only repair cars but also advise clients on compliance with these emission standards.</w:t>
      </w:r>
    </w:p>
    <w:p>
      <w:pPr>
        <w:pStyle w:val="BodyText"/>
      </w:pPr>
      <w:r>
        <w:t xml:space="preserve">The project involves investing in waste disposal systems that meet Spanish legal requirements for handling oils, batteries, and other hazardous materials. This Mechanic Project Report stresses that failure to comply with Spain Barcelona’s environmental regulations can result in severe penalties. Therefore, staff training will include modules on eco-friendly practices and proper waste management protocols.</w:t>
      </w:r>
    </w:p>
    <w:bookmarkEnd w:id="23"/>
    <w:bookmarkStart w:id="24" w:name="operational-strategy"/>
    <w:p>
      <w:pPr>
        <w:pStyle w:val="Heading2"/>
      </w:pPr>
      <w:r>
        <w:t xml:space="preserve">Operational Strategy</w:t>
      </w:r>
    </w:p>
    <w:p>
      <w:pPr>
        <w:pStyle w:val="FirstParagraph"/>
      </w:pPr>
      <w:r>
        <w:t xml:space="preserve">The operational framework of the Mechanic facility is designed for efficiency and customer satisfaction. The layout of the workshop in Spain Barcelona will include dedicated bays for diagnostic, mechanical repair, and bodywork services. Advanced diagnostic equipment will be utilized to quickly identify issues, reducing turnaround times.</w:t>
      </w:r>
    </w:p>
    <w:p>
      <w:pPr>
        <w:pStyle w:val="BodyText"/>
      </w:pPr>
      <w:r>
        <w:t xml:space="preserve">Staffing plans include hiring experienced mechanics familiar with modern European vehicle technologies. Additionally, administrative staff will be trained in customer service and bilingual communication (Spanish/Catalan/English), which is essential for serving the diverse population of Spain Barcelona. This Mechanic Project Report suggests a shift toward preventive maintenance programs to build long-term relationships with clients, thereby ensuring steady revenue streams.</w:t>
      </w:r>
    </w:p>
    <w:bookmarkEnd w:id="24"/>
    <w:bookmarkStart w:id="25" w:name="financial-overview"/>
    <w:p>
      <w:pPr>
        <w:pStyle w:val="Heading2"/>
      </w:pPr>
      <w:r>
        <w:t xml:space="preserve">Financial Overview</w:t>
      </w:r>
    </w:p>
    <w:p>
      <w:pPr>
        <w:pStyle w:val="FirstParagraph"/>
      </w:pPr>
      <w:r>
        <w:t xml:space="preserve">The financial projections outlined in this Mechanic Project Report indicate a break-even point within the first eighteen months of operation. Initial capital expenditure covers facility rental, equipment purchase, and licensing fees specific to Spain Barcelona. Revenue streams will come from labor charges, parts sales, and diagnostic fees.</w:t>
      </w:r>
    </w:p>
    <w:p>
      <w:pPr>
        <w:pStyle w:val="BodyText"/>
      </w:pPr>
      <w:r>
        <w:t xml:space="preserve">Ongoing operational costs include utilities, insurance, staff salaries in line with Spanish labor laws. This Mechanic Project Report also accounts for marketing expenses aimed at building brand awareness within the community of Spain Barcelona. Conservative estimates suggest that focusing on high-margin services such as hybrid and electric vehicle maintenance could accelerate profitability.</w:t>
      </w:r>
    </w:p>
    <w:bookmarkEnd w:id="25"/>
    <w:bookmarkStart w:id="26" w:name="risk-management"/>
    <w:p>
      <w:pPr>
        <w:pStyle w:val="Heading2"/>
      </w:pPr>
      <w:r>
        <w:t xml:space="preserve">Risk Management</w:t>
      </w:r>
    </w:p>
    <w:p>
      <w:pPr>
        <w:pStyle w:val="FirstParagraph"/>
      </w:pPr>
      <w:r>
        <w:t xml:space="preserve">This Mechanic Project Report identifies several risks associated with the project. Economic downturns can reduce discretionary spending on car repairs. Additionally, regulatory changes regarding emissions in Spain Barcelona could impact service demand. To mitigate these risks, the project includes a diversified service offering and flexible staffing models.</w:t>
      </w:r>
    </w:p>
    <w:p>
      <w:pPr>
        <w:pStyle w:val="BodyText"/>
      </w:pPr>
      <w:r>
        <w:t xml:space="preserve">Supply chain disruptions for parts are another potential risk given global logistical challenges. Establishing strong relationships with multiple suppliers in Europe will help ensure consistent inventory levels for this Mechanic workshop in Spain Barcelona.</w:t>
      </w:r>
    </w:p>
    <w:bookmarkEnd w:id="26"/>
    <w:bookmarkStart w:id="27" w:name="conclusion"/>
    <w:p>
      <w:pPr>
        <w:pStyle w:val="Heading2"/>
      </w:pPr>
      <w:r>
        <w:t xml:space="preserve">Conclusion</w:t>
      </w:r>
    </w:p>
    <w:p>
      <w:pPr>
        <w:pStyle w:val="FirstParagraph"/>
      </w:pPr>
      <w:r>
        <w:t xml:space="preserve">In conclusion, this Mechanic Project Report demonstrates that launching a professional automotive service center in Spain Barcelona is a viable and potentially lucrative venture. By understanding the unique market dynamics, adhering to strict environmental regulations, and implementing efficient operational strategies, the project can successfully meet the needs of clients in Spain Barcelona.</w:t>
      </w:r>
    </w:p>
    <w:p>
      <w:pPr>
        <w:pStyle w:val="BodyText"/>
      </w:pPr>
      <w:r>
        <w:t xml:space="preserve">The success of this Mechanic initiative relies on continuous adaptation to technological advancements and regulatory changes. With a strong focus on quality service and community engagement, this project is poised to become a trusted name in the automotive repair sector within Spain Barcelona. This Mechanic Project Report serves as the foundational document for moving forward with detailed implementation plans.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for Spain Barcelona</dc:title>
  <dc:creator/>
  <dc:language>en</dc:language>
  <cp:keywords/>
  <dcterms:created xsi:type="dcterms:W3CDTF">2026-07-29T06:56:18Z</dcterms:created>
  <dcterms:modified xsi:type="dcterms:W3CDTF">2026-07-29T06:56:18Z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