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Mumbai,</w:t>
      </w:r>
      <w:r>
        <w:t xml:space="preserve"> </w:t>
      </w:r>
      <w:r>
        <w:t xml:space="preserve">India</w:t>
      </w:r>
    </w:p>
    <w:bookmarkStart w:id="20"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&amp; Infrastructure Development Board</w:t>
      </w:r>
      <w:r>
        <w:br/>
      </w:r>
    </w:p>
    <w:p>
      <w:pPr>
        <w:pStyle w:val="BodyText"/>
      </w:pPr>
      <w:r>
        <w:t xml:space="preserve">From: Lead Mechanical Engineering Department</w:t>
      </w:r>
      <w:r>
        <w:br/>
      </w:r>
      <w:r>
        <w:rPr>
          <w:bCs/>
          <w:b/>
        </w:rPr>
        <w:t xml:space="preserve">Subject: Comprehensive Analysis and Strategic Implementation of Mechanical Systems for Urban Infrastructure in India Mumbai</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comprehensive project report serves as a detailed technical assessment regarding the deployment, maintenance, and optimization of mechanical engineering systems within the rapidly expanding urban landscape of India Mumbai. As one of the most densely populated metropolitan areas in the world, India Mumbai presents unique challenges and opportunities for mechanical engineers specializing in HVAC (Heating, Ventilation, and Air Conditioning), plumbing infrastructure, power generation systems, and industrial automation. The primary objective of this report is to outline strategic frameworks that align with local climatic conditions while adhering to rigorous international safety standards.</w:t>
      </w:r>
    </w:p>
    <w:p>
      <w:pPr>
        <w:pStyle w:val="BodyText"/>
      </w:pPr>
      <w:r>
        <w:t xml:space="preserve">The document underscores the critical role of the</w:t>
      </w:r>
      <w:r>
        <w:t xml:space="preserve"> </w:t>
      </w:r>
      <w:r>
        <w:t xml:space="preserve">Mechanical Engineer</w:t>
      </w:r>
      <w:r>
        <w:t xml:space="preserve"> </w:t>
      </w:r>
      <w:r>
        <w:t xml:space="preserve">in mitigating infrastructure stress caused by high humidity, saline air corrosion, and extreme population density. By focusing on sustainable solutions tailored specifically for India Mumbai, this report aims to provide actionable insights that enhance operational efficiency and longevity of mechanical assets.</w:t>
      </w:r>
    </w:p>
    <w:bookmarkEnd w:id="21"/>
    <w:bookmarkStart w:id="25" w:name="environmental-context"/>
    <w:bookmarkStart w:id="24" w:name="X237569ba899088ec0fdf6b2e45cd745f98b723a"/>
    <w:p>
      <w:pPr>
        <w:pStyle w:val="Heading2"/>
      </w:pPr>
      <w:r>
        <w:t xml:space="preserve">2. Environmental Context: The Challenge of India Mumbai</w:t>
      </w:r>
    </w:p>
    <w:p>
      <w:pPr>
        <w:pStyle w:val="FirstParagraph"/>
      </w:pPr>
      <w:r>
        <w:t xml:space="preserve">To effectively design and maintain mechanical systems, one must first understand the distinct environmental factors inherent to India Mumbai. Located on the western coast of the Indian subcontinent, this region experiences a tropical wet and dry climate characterized by high humidity levels year-round and intense monsoon seasons between June and September. For any</w:t>
      </w:r>
      <w:r>
        <w:t xml:space="preserve"> </w:t>
      </w:r>
      <w:r>
        <w:t xml:space="preserve">Mechanical Engineer</w:t>
      </w:r>
      <w:r>
        <w:t xml:space="preserve"> </w:t>
      </w:r>
      <w:r>
        <w:t xml:space="preserve">operating in this jurisdiction, these climatic variables are not mere inconveniences but fundamental design parameters.</w:t>
      </w:r>
    </w:p>
    <w:bookmarkStart w:id="22" w:name="humidity-and-corrosion-control"/>
    <w:p>
      <w:pPr>
        <w:pStyle w:val="Heading3"/>
      </w:pPr>
      <w:r>
        <w:t xml:space="preserve">2.1 Humidity and Corrosion Control</w:t>
      </w:r>
    </w:p>
    <w:p>
      <w:pPr>
        <w:pStyle w:val="FirstParagraph"/>
      </w:pPr>
      <w:r>
        <w:t xml:space="preserve">The proximity to the Arabian Sea exposes all mechanical infrastructure to salt-laden air, which accelerates corrosion rates significantly compared to inland regions. Mechanical engineers must specify high-grade stainless steel alloys, specialized coatings, and galvanization techniques for all external piping, HVAC units, and structural supports. Failure to account for this factor leads to premature equipment failure in India Mumbai.</w:t>
      </w:r>
    </w:p>
    <w:bookmarkEnd w:id="22"/>
    <w:bookmarkStart w:id="23" w:name="thermal-load-management"/>
    <w:p>
      <w:pPr>
        <w:pStyle w:val="Heading3"/>
      </w:pPr>
      <w:r>
        <w:t xml:space="preserve">2.2 Thermal Load Management</w:t>
      </w:r>
    </w:p>
    <w:p>
      <w:pPr>
        <w:pStyle w:val="FirstParagraph"/>
      </w:pPr>
      <w:r>
        <w:t xml:space="preserve">The ambient temperature in India Mumbai often remains elevated throughout the year, requiring robust cooling solutions. Mechanical engineers are tasked with designing HVAC systems that can handle high latent loads (moisture removal) alongside sensible loads (temperature reduction). Standard off-the-shelf units are often insufficient; therefore, customized engineering solutions involving variable refrigerant flow (VRF) systems and advanced dehumidification technologies are required.</w:t>
      </w:r>
    </w:p>
    <w:bookmarkEnd w:id="23"/>
    <w:bookmarkEnd w:id="24"/>
    <w:bookmarkEnd w:id="25"/>
    <w:bookmarkStart w:id="30" w:name="project-technical-specifications"/>
    <w:bookmarkStart w:id="29" w:name="Xbae44d3c86b2ed14f39fc487a5e4a746928a642"/>
    <w:p>
      <w:pPr>
        <w:pStyle w:val="Heading2"/>
      </w:pPr>
      <w:r>
        <w:t xml:space="preserve">3. Technical Specifications and Engineering Solutions</w:t>
      </w:r>
    </w:p>
    <w:p>
      <w:pPr>
        <w:pStyle w:val="FirstParagraph"/>
      </w:pPr>
      <w:r>
        <w:t xml:space="preserve">This section details the specific mechanical interventions proposed for major infrastructure projects in India Mumbai, categorized by system type.</w:t>
      </w:r>
    </w:p>
    <w:bookmarkStart w:id="26" w:name="hvac-systems-and-energy-efficiency"/>
    <w:p>
      <w:pPr>
        <w:pStyle w:val="Heading3"/>
      </w:pPr>
      <w:r>
        <w:t xml:space="preserve">3.1 HVAC Systems and Energy Efficiency</w:t>
      </w:r>
    </w:p>
    <w:p>
      <w:pPr>
        <w:pStyle w:val="FirstParagraph"/>
      </w:pPr>
      <w:r>
        <w:t xml:space="preserve">In the context of commercial real estate expansion in South India Mumbai and industrial hubs such as Thane, energy consumption is a primary concern. Mechanical engineers must prioritize energy-efficient designs that reduce the carbon footprint while maintaining thermal comfort. Recommendations include:</w:t>
      </w:r>
    </w:p>
    <w:p>
      <w:pPr>
        <w:numPr>
          <w:ilvl w:val="0"/>
          <w:numId w:val="1001"/>
        </w:numPr>
        <w:pStyle w:val="Compact"/>
      </w:pPr>
      <w:r>
        <w:rPr>
          <w:bCs/>
          <w:b/>
        </w:rPr>
        <w:t xml:space="preserve">Chiller Optimization:</w:t>
      </w:r>
      <w:r>
        <w:t xml:space="preserve"> </w:t>
      </w:r>
      <w:r>
        <w:t xml:space="preserve">Implementation of magnetic bearing chillers which offer superior efficiency at partial loads, a common scenario in Indian Mumbai office towers.</w:t>
      </w:r>
    </w:p>
    <w:p>
      <w:pPr>
        <w:numPr>
          <w:ilvl w:val="0"/>
          <w:numId w:val="1001"/>
        </w:numPr>
        <w:pStyle w:val="Compact"/>
      </w:pPr>
      <w:r>
        <w:rPr>
          <w:bCs/>
          <w:b/>
        </w:rPr>
        <w:t xml:space="preserve">Natural Ventilation Integration:</w:t>
      </w:r>
      <w:r>
        <w:t xml:space="preserve"> </w:t>
      </w:r>
      <w:r>
        <w:t xml:space="preserve">Designing building facades that maximize cross-ventilation during cooler months to reduce mechanical cooling dependency.</w:t>
      </w:r>
    </w:p>
    <w:p>
      <w:pPr>
        <w:numPr>
          <w:ilvl w:val="0"/>
          <w:numId w:val="1001"/>
        </w:numPr>
        <w:pStyle w:val="Compact"/>
      </w:pPr>
      <w:r>
        <w:rPr>
          <w:bCs/>
          <w:b/>
        </w:rPr>
        <w:t xml:space="preserve">Heat Recovery Ventilators (HRV):</w:t>
      </w:r>
      <w:r>
        <w:t xml:space="preserve"> </w:t>
      </w:r>
      <w:r>
        <w:t xml:space="preserve">Utilizing waste heat from exhaust air to pre-condition incoming fresh air, a crucial strategy for cost reduction in the hot climate of India Mumbai.</w:t>
      </w:r>
    </w:p>
    <w:bookmarkEnd w:id="26"/>
    <w:bookmarkStart w:id="27" w:name="X935523a6e13af2db489b3e4615dada0de06b132"/>
    <w:p>
      <w:pPr>
        <w:pStyle w:val="Heading3"/>
      </w:pPr>
      <w:r>
        <w:t xml:space="preserve">3.2 Water Management and Plumbing Infrastructure</w:t>
      </w:r>
    </w:p>
    <w:p>
      <w:pPr>
        <w:pStyle w:val="FirstParagraph"/>
      </w:pPr>
      <w:r>
        <w:t xml:space="preserve">Rapid urbanization in India Mumbai has placed immense strain on existing water supply networks. Mechanical engineers play a pivotal role in designing efficient plumbing systems that address both supply shortages and sewage management.</w:t>
      </w:r>
    </w:p>
    <w:p>
      <w:pPr>
        <w:numPr>
          <w:ilvl w:val="0"/>
          <w:numId w:val="1002"/>
        </w:numPr>
        <w:pStyle w:val="Compact"/>
      </w:pPr>
      <w:r>
        <w:rPr>
          <w:bCs/>
          <w:b/>
        </w:rPr>
        <w:t xml:space="preserve">Rainwater Harvesting:</w:t>
      </w:r>
      <w:r>
        <w:t xml:space="preserve"> </w:t>
      </w:r>
      <w:r>
        <w:t xml:space="preserve">Mandatory integration of catchment systems for all new constructions to replenish groundwater tables, which are severely depleted in many parts of India Mumbai.</w:t>
      </w:r>
    </w:p>
    <w:p>
      <w:pPr>
        <w:numPr>
          <w:ilvl w:val="0"/>
          <w:numId w:val="1002"/>
        </w:numPr>
        <w:pStyle w:val="Compact"/>
      </w:pPr>
      <w:r>
        <w:rPr>
          <w:bCs/>
          <w:b/>
        </w:rPr>
        <w:t xml:space="preserve">Treated Sewage Water (TSW) Recycling:</w:t>
      </w:r>
      <w:r>
        <w:t xml:space="preserve"> </w:t>
      </w:r>
      <w:r>
        <w:t xml:space="preserve">Designing dual-plumbing systems that utilize recycled water for toilet flushing and irrigation, reducing potable water demand by up to 40%.</w:t>
      </w:r>
    </w:p>
    <w:p>
      <w:pPr>
        <w:numPr>
          <w:ilvl w:val="0"/>
          <w:numId w:val="1002"/>
        </w:numPr>
        <w:pStyle w:val="Compact"/>
      </w:pPr>
      <w:r>
        <w:rPr>
          <w:bCs/>
          <w:b/>
        </w:rPr>
        <w:t xml:space="preserve">Pump Efficiency:</w:t>
      </w:r>
      <w:r>
        <w:t xml:space="preserve"> </w:t>
      </w:r>
      <w:r>
        <w:t xml:space="preserve">Upgrading to variable speed drive (VSD) pumps in high-rise buildings to manage pressure variations caused by the complex topography of India Mumbai's coastal geography.</w:t>
      </w:r>
    </w:p>
    <w:bookmarkEnd w:id="27"/>
    <w:bookmarkStart w:id="28" w:name="industrial-automation-and-manufacturing"/>
    <w:p>
      <w:pPr>
        <w:pStyle w:val="Heading3"/>
      </w:pPr>
      <w:r>
        <w:t xml:space="preserve">3.3 Industrial Automation and Manufacturing</w:t>
      </w:r>
    </w:p>
    <w:p>
      <w:pPr>
        <w:pStyle w:val="FirstParagraph"/>
      </w:pPr>
      <w:r>
        <w:t xml:space="preserve">Mumbai serves as the financial capital of India, but its surrounding regions are hubs for manufacturing and logistics. Mechanical engineers in this sector must ensure that production lines adhere to Industry 4.0 standards. This involves predictive maintenance algorithms using IoT sensors to monitor vibration, temperature, and acoustic emissions of heavy machinery, thereby preventing downtime in critical supply chains within India Mumbai.</w:t>
      </w:r>
    </w:p>
    <w:bookmarkEnd w:id="28"/>
    <w:bookmarkEnd w:id="29"/>
    <w:bookmarkEnd w:id="30"/>
    <w:bookmarkStart w:id="32" w:name="regulatory-compliance"/>
    <w:bookmarkStart w:id="31" w:name="regulatory-compliance-and-standards"/>
    <w:p>
      <w:pPr>
        <w:pStyle w:val="Heading2"/>
      </w:pPr>
      <w:r>
        <w:t xml:space="preserve">4. Regulatory Compliance and Standards</w:t>
      </w:r>
    </w:p>
    <w:p>
      <w:pPr>
        <w:pStyle w:val="FirstParagraph"/>
      </w:pPr>
      <w:r>
        <w:t xml:space="preserve">All engineering activities documented in this report must strictly adhere to the regulations set forth by local municipal bodies, such as the Brihanmumbai Electric Supply and Transport (BEST) authority regarding electrical integration with mechanical systems, and the Maharashtra Pollution Control Board (MPCB). Furthermore, international standards such as ASHRAE 90.1 for energy efficiency in buildings must be adapted to suit local codes.</w:t>
      </w:r>
    </w:p>
    <w:p>
      <w:pPr>
        <w:pStyle w:val="BodyText"/>
      </w:pPr>
      <w:r>
        <w:t xml:space="preserve">For a</w:t>
      </w:r>
      <w:r>
        <w:t xml:space="preserve"> </w:t>
      </w:r>
      <w:r>
        <w:t xml:space="preserve">Mechanical Engineer</w:t>
      </w:r>
      <w:r>
        <w:t xml:space="preserve">, navigating the bureaucratic landscape of India Mumbai requires diligence in obtaining No Objection Certificates (NOCs) for emissions, noise levels, and water discharge. Non-compliance can result in severe legal penalties and project delays. Therefore, early engagement with regulatory bodies is a recommended best practice.</w:t>
      </w:r>
    </w:p>
    <w:bookmarkEnd w:id="31"/>
    <w:bookmarkEnd w:id="32"/>
    <w:bookmarkStart w:id="33" w:name="sustainability-and-future-outlook"/>
    <w:p>
      <w:pPr>
        <w:pStyle w:val="Heading2"/>
      </w:pPr>
      <w:r>
        <w:t xml:space="preserve">5. Sustainability and Future Outlook</w:t>
      </w:r>
    </w:p>
    <w:p>
      <w:pPr>
        <w:pStyle w:val="FirstParagraph"/>
      </w:pPr>
      <w:r>
        <w:t xml:space="preserve">The future of urban development in India Mumbai hinges on sustainability. Mechanical engineers are at the forefront of this transition, shifting from purely functional design to holistic ecological integration.</w:t>
      </w:r>
    </w:p>
    <w:p>
      <w:pPr>
        <w:numPr>
          <w:ilvl w:val="0"/>
          <w:numId w:val="1003"/>
        </w:numPr>
        <w:pStyle w:val="Compact"/>
      </w:pPr>
      <w:r>
        <w:rPr>
          <w:bCs/>
          <w:b/>
        </w:rPr>
        <w:t xml:space="preserve">Green Building Certifications:</w:t>
      </w:r>
      <w:r>
        <w:t xml:space="preserve"> </w:t>
      </w:r>
      <w:r>
        <w:t xml:space="preserve">Projects should aim for IGBC (Indian Green Building Council) Platinum ratings or LEED Gold certifications. This requires mechanical systems that minimize refrigerant leakage and maximize energy recovery.</w:t>
      </w:r>
    </w:p>
    <w:p>
      <w:pPr>
        <w:numPr>
          <w:ilvl w:val="0"/>
          <w:numId w:val="1003"/>
        </w:numPr>
        <w:pStyle w:val="Compact"/>
      </w:pPr>
      <w:r>
        <w:rPr>
          <w:bCs/>
          <w:b/>
        </w:rPr>
        <w:t xml:space="preserve">Digital Twins:</w:t>
      </w:r>
      <w:r>
        <w:t xml:space="preserve"> </w:t>
      </w:r>
      <w:r>
        <w:t xml:space="preserve">The adoption of digital twin technology allows engineers to create virtual replicas of mechanical systems in India Mumbai. These models enable real-time monitoring and simulation, allowing for proactive adjustments before physical failures occur.</w:t>
      </w:r>
    </w:p>
    <w:p>
      <w:pPr>
        <w:numPr>
          <w:ilvl w:val="0"/>
          <w:numId w:val="1003"/>
        </w:numPr>
        <w:pStyle w:val="Compact"/>
      </w:pPr>
      <w:r>
        <w:rPr>
          <w:bCs/>
          <w:b/>
        </w:rPr>
        <w:t xml:space="preserve">Retrofitting Existing Infrastructure:</w:t>
      </w:r>
      <w:r>
        <w:t xml:space="preserve"> </w:t>
      </w:r>
      <w:r>
        <w:t xml:space="preserve">A significant portion of India Mumbai's infrastructure is legacy-based. Retrofitting these older mechanical systems with modern controls and high-efficiency components is a critical area for growth and improvement.</w:t>
      </w:r>
    </w:p>
    <w:bookmarkEnd w:id="33"/>
    <w:bookmarkStart w:id="34" w:name="conclusion"/>
    <w:p>
      <w:pPr>
        <w:pStyle w:val="Heading2"/>
      </w:pPr>
      <w:r>
        <w:t xml:space="preserve">6. Conclusion</w:t>
      </w:r>
    </w:p>
    <w:p>
      <w:pPr>
        <w:pStyle w:val="FirstParagraph"/>
      </w:pPr>
      <w:r>
        <w:t xml:space="preserve">In conclusion, this Project Report highlights the complexity and importance of mechanical engineering interventions in India Mumbai. The interplay between harsh coastal environmental conditions, dense urbanization, and the need for sustainable development creates a demanding landscape for professionals.</w:t>
      </w:r>
    </w:p>
    <w:p>
      <w:pPr>
        <w:pStyle w:val="BodyText"/>
      </w:pPr>
      <w:r>
        <w:t xml:space="preserve">The role of the</w:t>
      </w:r>
      <w:r>
        <w:t xml:space="preserve"> </w:t>
      </w:r>
      <w:r>
        <w:t xml:space="preserve">Mechanical Engineer</w:t>
      </w:r>
      <w:r>
        <w:t xml:space="preserve"> </w:t>
      </w:r>
      <w:r>
        <w:t xml:space="preserve">is not merely to install equipment but to engineer resilient systems that withstand the test of time and climate. By adopting advanced technologies, adhering to strict regulatory frameworks, and prioritizing sustainability, engineers can significantly improve the quality of life for residents in India Mumbai. This report serves as a foundational guide for future projects, emphasizing that successful engineering in this region requires localized expertise combined with global best practices.</w:t>
      </w:r>
    </w:p>
    <w:p>
      <w:pPr>
        <w:pStyle w:val="BodyText"/>
      </w:pPr>
      <w:r>
        <w:t xml:space="preserve">It is recommended that stakeholders invest heavily in continuous professional development and technological upgrades to keep pace with the evolving demands of infrastructure maintenance and expansion in India Mumbai. The long-term viability of mechanical systems depends on proactive management rather than reactive repairs, ensuring a sustainable future for one of the world's most vibrant metropolises.</w:t>
      </w:r>
    </w:p>
    <w:bookmarkEnd w:id="34"/>
    <w:p>
      <w:pPr>
        <w:pStyle w:val="BodyText"/>
      </w:pPr>
      <w:r>
        <w:rPr>
          <w:bCs/>
          <w:b/>
        </w:rPr>
        <w:t xml:space="preserve">End of Report</w:t>
      </w:r>
      <w:r>
        <w:br/>
      </w:r>
      <w:r>
        <w:t xml:space="preserve">Prepared for the Infrastructure Development Committee, India Mumbai.</w:t>
      </w:r>
      <w:r>
        <w:br/>
      </w:r>
      <w:r>
        <w:t xml:space="preserve">For further technical queries, please contact the Department of Mechanical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Mumbai, India</dc:title>
  <dc:creator/>
  <dc:language>en</dc:language>
  <cp:keywords/>
  <dcterms:created xsi:type="dcterms:W3CDTF">2026-07-29T05:45:49Z</dcterms:created>
  <dcterms:modified xsi:type="dcterms:W3CDTF">2026-07-29T05:45:49Z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