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Mechanical</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33" w:name="Xa6fc7545bb25eaa532530582b925a3f30d0821a"/>
    <w:p>
      <w:pPr>
        <w:pStyle w:val="Heading1"/>
      </w:pPr>
      <w:r>
        <w:t xml:space="preserve">Project Report: Mechanical Engineering Infrastructure and Industrial Development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Senior Project Analyst</w:t>
      </w:r>
      <w:r>
        <w:br/>
      </w:r>
    </w:p>
    <w:p>
      <w:pPr>
        <w:pStyle w:val="BodyText"/>
      </w:pPr>
      <w:r>
        <w:t xml:space="preserve">Subject: Comprehensive Overview of the Mechanical Engineer Sector in Iran Tehran</w:t>
      </w:r>
    </w:p>
    <w:p>
      <w:pPr>
        <w:pStyle w:val="BodyText"/>
      </w:pPr>
      <w:r>
        <w:rPr>
          <w:iCs/>
          <w:i/>
        </w:rPr>
        <w:t xml:space="preserve">Note: This document serves as a critical analytical report regarding the role, challenges, and opportunities for the Mechanical Engineer profession within the specific geographical and economic context of Iran Tehran. It addresses industrial standards, resource allocation, and future developmental goals.</w:t>
      </w:r>
    </w:p>
    <w:bookmarkStart w:id="20" w:name="executive-summary"/>
    <w:p>
      <w:pPr>
        <w:pStyle w:val="Heading2"/>
      </w:pPr>
      <w:r>
        <w:t xml:space="preserve">1. Executive Summary</w:t>
      </w:r>
    </w:p>
    <w:p>
      <w:pPr>
        <w:pStyle w:val="FirstParagraph"/>
      </w:pPr>
      <w:r>
        <w:t xml:space="preserve">The city of Iran Tehran serves as the industrial heartland of the nation, housing a significant portion of its manufacturing capabilities, research institutions, and engineering firms. As the capital and largest metropolis in Iran Tehran presents a unique landscape for mechanical engineering projects. This report outlines the current status of infrastructure development in Iran Tehran, emphasizing the pivotal role that every qualified Mechanical Engineer plays in sustaining economic stability and technological advancement.</w:t>
      </w:r>
    </w:p>
    <w:p>
      <w:pPr>
        <w:pStyle w:val="BodyText"/>
      </w:pPr>
      <w:r>
        <w:t xml:space="preserve">The primary objective of this document is to evaluate how local Mechanical Engineer professionals are adapting to domestic challenges, including sanctions-related supply chain issues and global technological shifts. Furthermore, it highlights strategic initiatives aimed at enhancing self-sufficiency in heavy machinery, HVAC systems, and automotive manufacturing within Iran Tehran.</w:t>
      </w:r>
    </w:p>
    <w:bookmarkEnd w:id="20"/>
    <w:bookmarkStart w:id="21" w:name="industrial-context-of-iran-tehran"/>
    <w:p>
      <w:pPr>
        <w:pStyle w:val="Heading2"/>
      </w:pPr>
      <w:r>
        <w:t xml:space="preserve">2. Industrial Context of Iran Tehran</w:t>
      </w:r>
    </w:p>
    <w:p>
      <w:pPr>
        <w:pStyle w:val="FirstParagraph"/>
      </w:pPr>
      <w:r>
        <w:t xml:space="preserve">Iran Tehran is characterized by a dense concentration of industrial zones such as Shemiranat, Mehrabad Industrial Town, and Pishro Industrial City. These hubs require extensive mechanical infrastructure to function efficiently. The demand for robust mechanical systems in heating, ventilation, and air conditioning (HVAC) is particularly high due to the varied climatic conditions experienced in different districts of Iran Tehran.</w:t>
      </w:r>
    </w:p>
    <w:p>
      <w:pPr>
        <w:pStyle w:val="BodyText"/>
      </w:pPr>
      <w:r>
        <w:t xml:space="preserve">Moreover, the automotive industry remains a cornerstone of the economy in Iran Tehran. Major manufacturing plants located within the city limits rely heavily on precision mechanical engineering for assembly lines, quality control, and maintenance. The Mechanical Engineer is thus not merely a support role but a central figure in maintaining productivity across these critical sectors.</w:t>
      </w:r>
    </w:p>
    <w:bookmarkEnd w:id="21"/>
    <w:bookmarkStart w:id="24" w:name="X35f6a42bdedac674d24bf38623276f84c6241e3"/>
    <w:p>
      <w:pPr>
        <w:pStyle w:val="Heading2"/>
      </w:pPr>
      <w:r>
        <w:t xml:space="preserve">3. Key Challenges Facing Engineering Projects in Iran Tehran</w:t>
      </w:r>
    </w:p>
    <w:bookmarkStart w:id="22" w:name="supply-chain-constraints"/>
    <w:p>
      <w:pPr>
        <w:pStyle w:val="Heading3"/>
      </w:pPr>
      <w:r>
        <w:t xml:space="preserve">3.1 Supply Chain Constraints</w:t>
      </w:r>
    </w:p>
    <w:p>
      <w:pPr>
        <w:pStyle w:val="FirstParagraph"/>
      </w:pPr>
      <w:r>
        <w:t xml:space="preserve">A significant hurdle for projects in Iran Tehran is the procurement of specialized mechanical components and raw materials due to international sanctions. Mechanical Engineer teams are increasingly tasked with finding local alternatives or reverse-engineering imported parts to ensure project continuity.</w:t>
      </w:r>
    </w:p>
    <w:bookmarkEnd w:id="22"/>
    <w:bookmarkStart w:id="23" w:name="technological-integration"/>
    <w:p>
      <w:pPr>
        <w:pStyle w:val="Heading3"/>
      </w:pPr>
      <w:r>
        <w:t xml:space="preserve">3.2 Technological Integration</w:t>
      </w:r>
    </w:p>
    <w:p>
      <w:pPr>
        <w:pStyle w:val="FirstParagraph"/>
      </w:pPr>
      <w:r>
        <w:t xml:space="preserve">While traditional methods persist, there is a growing need to integrate Industry 4.0 technologies into older facilities in Iran Tehran. Retrofitting legacy machinery requires specialized skills from the Mechanical Engineer community to ensure compatibility with modern automation and IoT (Internet of Things) devices.</w:t>
      </w:r>
    </w:p>
    <w:p>
      <w:pPr>
        <w:pStyle w:val="BodyText"/>
      </w:pPr>
      <w:r>
        <w:t xml:space="preserve">3.3 Energy Efficiency Standards</w:t>
      </w:r>
    </w:p>
    <w:p>
      <w:pPr>
        <w:pStyle w:val="BodyText"/>
      </w:pPr>
      <w:r>
        <w:t xml:space="preserve">Growing environmental concerns within Iran Tehran have led to stricter regulations on energy consumption. Projects must now adhere to higher efficiency standards, requiring Mechanical Engineer expertise in thermodynamics and fluid mechanics to optimize system performance and reduce carbon footprints.</w:t>
      </w:r>
    </w:p>
    <w:bookmarkEnd w:id="23"/>
    <w:bookmarkEnd w:id="24"/>
    <w:bookmarkStart w:id="28" w:name="strategic-initiatives-and-opportunities"/>
    <w:p>
      <w:pPr>
        <w:pStyle w:val="Heading2"/>
      </w:pPr>
      <w:r>
        <w:t xml:space="preserve">4. Strategic Initiatives and Opportunities</w:t>
      </w:r>
    </w:p>
    <w:bookmarkStart w:id="25" w:name="revitalization-of-manufacturing-sectors"/>
    <w:p>
      <w:pPr>
        <w:pStyle w:val="Heading3"/>
      </w:pPr>
      <w:r>
        <w:t xml:space="preserve">4.1 Revitalization of Manufacturing Sectors</w:t>
      </w:r>
    </w:p>
    <w:p>
      <w:pPr>
        <w:pStyle w:val="FirstParagraph"/>
      </w:pPr>
      <w:r>
        <w:t xml:space="preserve">The government has launched several initiatives aimed at modernizing factories in Iran Tehran. These projects prioritize local production of industrial equipment, creating a surge in demand for skilled Mechanical Engineer labor. Investment is being directed toward sectors such as petrochemical machinery, textile manufacturing equipment, and food processing plants.</w:t>
      </w:r>
    </w:p>
    <w:bookmarkEnd w:id="25"/>
    <w:bookmarkStart w:id="26" w:name="infrastructure-development"/>
    <w:p>
      <w:pPr>
        <w:pStyle w:val="Heading3"/>
      </w:pPr>
      <w:r>
        <w:t xml:space="preserve">4.2 Infrastructure Development</w:t>
      </w:r>
    </w:p>
    <w:p>
      <w:pPr>
        <w:pStyle w:val="FirstParagraph"/>
      </w:pPr>
      <w:r>
        <w:t xml:space="preserve">Beyond manufacturing, the construction industry in Iran Tehran is expanding rapidly. New residential complexes, commercial buildings, and public transportation networks require sophisticated mechanical systems. Mechanical Engineer professionals are essential in designing these systems to ensure safety, durability, and compliance with national building codes.</w:t>
      </w:r>
    </w:p>
    <w:bookmarkEnd w:id="26"/>
    <w:bookmarkStart w:id="27" w:name="renewable-energy-projects"/>
    <w:p>
      <w:pPr>
        <w:pStyle w:val="Heading3"/>
      </w:pPr>
      <w:r>
        <w:t xml:space="preserve">4.3 Renewable Energy Projects</w:t>
      </w:r>
    </w:p>
    <w:p>
      <w:pPr>
        <w:pStyle w:val="FirstParagraph"/>
      </w:pPr>
      <w:r>
        <w:t xml:space="preserve">Iran Tehran is exploring opportunities in renewable energy sources such as wind and solar power. Mechanical Engineer roles in this sector involve the design and maintenance of turbines, solar thermal collectors, and storage systems. This shift represents a significant opportunity for diversifying the engineering workforce in Iran Tehran.</w:t>
      </w:r>
    </w:p>
    <w:bookmarkEnd w:id="27"/>
    <w:bookmarkEnd w:id="28"/>
    <w:bookmarkStart w:id="29" w:name="the-role-of-the-mechanical-engineer"/>
    <w:p>
      <w:pPr>
        <w:pStyle w:val="Heading2"/>
      </w:pPr>
      <w:r>
        <w:t xml:space="preserve">5. The Role of the Mechanical Engineer</w:t>
      </w:r>
    </w:p>
    <w:p>
      <w:pPr>
        <w:pStyle w:val="FirstParagraph"/>
      </w:pPr>
      <w:r>
        <w:t xml:space="preserve">The Mechanical Engineer is at the forefront of these developments. Their responsibilities extend beyond traditional design and analysis to include:</w:t>
      </w:r>
    </w:p>
    <w:p>
      <w:pPr>
        <w:pStyle w:val="BodyText"/>
      </w:pPr>
      <w:r>
        <w:t xml:space="preserve">R&amp;D Innovation: Developing indigenous solutions for imported technologies.</w:t>
      </w:r>
    </w:p>
    <w:p>
      <w:pPr>
        <w:pStyle w:val="BodyText"/>
      </w:pPr>
      <w:r>
        <w:t xml:space="preserve">Maintenance Management: Implementing predictive maintenance strategies to minimize downtime in critical industries in Iran Tehran.</w:t>
      </w:r>
    </w:p>
    <w:p>
      <w:pPr>
        <w:pStyle w:val="BodyText"/>
      </w:pPr>
      <w:r>
        <w:rPr>
          <w:bCs/>
          <w:b/>
        </w:rPr>
        <w:t xml:space="preserve">Sustainability Consulting:</w:t>
      </w:r>
    </w:p>
    <w:bookmarkEnd w:id="29"/>
    <w:bookmarkStart w:id="30" w:name="recommendations"/>
    <w:p>
      <w:pPr>
        <w:pStyle w:val="Heading2"/>
      </w:pPr>
      <w:r>
        <w:t xml:space="preserve">6. Recommendations</w:t>
      </w:r>
    </w:p>
    <w:p>
      <w:pPr>
        <w:pStyle w:val="FirstParagraph"/>
      </w:pPr>
      <w:r>
        <w:t xml:space="preserve">Prioritize Local R&amp;D: Increase funding for research institutions in Iran Tehran that support Mechanical Engineer innovation.</w:t>
      </w:r>
    </w:p>
    <w:p>
      <w:pPr>
        <w:pStyle w:val="BodyText"/>
      </w:pPr>
      <w:r>
        <w:t xml:space="preserve">Enhance Training Programs: Update curricula at universities to reflect current industry needs, focusing on automation and renewable energy.</w:t>
      </w:r>
    </w:p>
    <w:p>
      <w:pPr>
        <w:pStyle w:val="BodyText"/>
      </w:pPr>
      <w:r>
        <w:t xml:space="preserve">Foster International Collaboration (Non-Sanctioned): Seek partnerships with friendly nations for technology transfer in mechanical engineering fields.</w:t>
      </w:r>
    </w:p>
    <w:p>
      <w:pPr>
        <w:pStyle w:val="BodyText"/>
      </w:pPr>
      <w:r>
        <w:t xml:space="preserve">Promote Digitalization: Encourage the adoption of CAD/CAM software and simulation tools among Mechanical Engineer practitioners in Iran Tehran to improve efficiency and accuracy.</w:t>
      </w:r>
    </w:p>
    <w:bookmarkEnd w:id="30"/>
    <w:bookmarkStart w:id="31" w:name="conclusion"/>
    <w:p>
      <w:pPr>
        <w:pStyle w:val="Heading2"/>
      </w:pPr>
      <w:r>
        <w:t xml:space="preserve">7. Conclusion</w:t>
      </w:r>
    </w:p>
    <w:p>
      <w:pPr>
        <w:pStyle w:val="FirstParagraph"/>
      </w:pPr>
      <w:r>
        <w:t xml:space="preserve">In conclusion, the future of industrial growth in Iran Tehran is intricately linked to the capabilities and adaptability of its Mechanical Engineer workforce. Despite facing significant external pressures, the sector demonstrates resilience through innovation and local problem-solving. By addressing supply chain vulnerabilities, embracing technological upgrades, and focusing on sustainability Iran Tehran can strengthen its position as a regional hub for mechanical engineering excellence.</w:t>
      </w:r>
    </w:p>
    <w:p>
      <w:pPr>
        <w:pStyle w:val="BodyText"/>
      </w:pPr>
      <w:r>
        <w:t xml:space="preserve">Stakeholders must continue to support the Mechanical Engineer profession through investment in education, infrastructure, and policy frameworks that encourage innovation. Only by doing so can Iran Tehran achieve its long-term economic goals while ensuring sustainable development for future generations.</w:t>
      </w:r>
    </w:p>
    <w:bookmarkEnd w:id="31"/>
    <w:bookmarkStart w:id="32" w:name="appendices"/>
    <w:p>
      <w:pPr>
        <w:pStyle w:val="Heading2"/>
      </w:pPr>
      <w:r>
        <w:t xml:space="preserve">8. Appendices</w:t>
      </w:r>
    </w:p>
    <w:p>
      <w:pPr>
        <w:pStyle w:val="FirstParagraph"/>
      </w:pPr>
      <w:r>
        <w:t xml:space="preserve">A: List of Major Industrial Zones in Iran Tehran</w:t>
      </w:r>
    </w:p>
    <w:p>
      <w:pPr>
        <w:pStyle w:val="BodyText"/>
      </w:pPr>
      <w:r>
        <w:t xml:space="preserve">B: Statistical Data on Mechanical Engineering Employment Trends</w:t>
      </w:r>
    </w:p>
    <w:p>
      <w:pPr>
        <w:pStyle w:val="BodyText"/>
      </w:pPr>
      <w:r>
        <w:t xml:space="preserve">C: Case Studies of Successful Local Engineering Projects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Mechanical Engineering in Iran Tehran</dc:title>
  <dc:creator/>
  <dc:language>en</dc:language>
  <cp:keywords/>
  <dcterms:created xsi:type="dcterms:W3CDTF">2026-07-29T07:26:39Z</dcterms:created>
  <dcterms:modified xsi:type="dcterms:W3CDTF">2026-07-29T07:26:39Z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