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Italy,</w:t>
      </w:r>
      <w:r>
        <w:t xml:space="preserve"> </w:t>
      </w:r>
      <w:r>
        <w:t xml:space="preserve">Rome</w:t>
      </w:r>
    </w:p>
    <w:bookmarkStart w:id="37" w:name="Xb4f25418f96fa4ce938899e27bb5018d5cbc3c3"/>
    <w:p>
      <w:pPr>
        <w:pStyle w:val="Heading1"/>
      </w:pPr>
      <w:r>
        <w:t xml:space="preserve">Mechanical Engineer Project Report: Infrastructure and Industrial Development in Italy Rome</w:t>
      </w:r>
    </w:p>
    <w:bookmarkStart w:id="20" w:name="date"/>
    <w:p>
      <w:pPr>
        <w:pStyle w:val="Heading3"/>
      </w:pPr>
      <w:r>
        <w:t xml:space="preserve">Date:</w:t>
      </w:r>
    </w:p>
    <w:p>
      <w:pPr>
        <w:pStyle w:val="FirstParagraph"/>
      </w:pPr>
      <w:r>
        <w:t xml:space="preserve">October 24, 2023</w:t>
      </w:r>
    </w:p>
    <w:p>
      <w:pPr>
        <w:pStyle w:val="BodyText"/>
      </w:pPr>
      <w:r>
        <w:br/>
      </w:r>
    </w:p>
    <w:bookmarkEnd w:id="20"/>
    <w:bookmarkStart w:id="21" w:name="to"/>
    <w:p>
      <w:pPr>
        <w:pStyle w:val="Heading3"/>
      </w:pPr>
      <w:r>
        <w:t xml:space="preserve">To:</w:t>
      </w:r>
    </w:p>
    <w:p>
      <w:pPr>
        <w:pStyle w:val="FirstParagraph"/>
      </w:pPr>
      <w:r>
        <w:t xml:space="preserve">Regional Directorate of Public Works, Lazio Region</w:t>
      </w:r>
    </w:p>
    <w:p>
      <w:pPr>
        <w:pStyle w:val="BodyText"/>
      </w:pPr>
      <w:r>
        <w:br/>
      </w:r>
    </w:p>
    <w:bookmarkEnd w:id="21"/>
    <w:bookmarkStart w:id="22" w:name="from"/>
    <w:p>
      <w:pPr>
        <w:pStyle w:val="Heading3"/>
      </w:pPr>
      <w:r>
        <w:t xml:space="preserve">From:</w:t>
      </w:r>
    </w:p>
    <w:p>
      <w:pPr>
        <w:pStyle w:val="FirstParagraph"/>
      </w:pPr>
      <w:r>
        <w:t xml:space="preserve">Sr. Mechanical Engineering Consultant Team</w:t>
      </w:r>
    </w:p>
    <w:p>
      <w:pPr>
        <w:pStyle w:val="BodyText"/>
      </w:pPr>
      <w:r>
        <w:br/>
      </w:r>
    </w:p>
    <w:bookmarkEnd w:id="22"/>
    <w:bookmarkStart w:id="23" w:name="subject"/>
    <w:p>
      <w:pPr>
        <w:pStyle w:val="Heading3"/>
      </w:pPr>
      <w:r>
        <w:t xml:space="preserve">Subject:</w:t>
      </w:r>
    </w:p>
    <w:p>
      <w:pPr>
        <w:pStyle w:val="FirstParagraph"/>
      </w:pPr>
      <w:r>
        <w:t xml:space="preserve">Evaluation of Mechanical Systems Integration for Heritage Preservation and Modern Infrastructure in Italy Rome</w:t>
      </w:r>
    </w:p>
    <w:p>
      <w:pPr>
        <w:pStyle w:val="BodyText"/>
      </w:pPr>
      <w:r>
        <w:t xml:space="preserve">This document serves as a formal</w:t>
      </w:r>
      <w:r>
        <w:t xml:space="preserve"> </w:t>
      </w:r>
      <w:r>
        <w:rPr>
          <w:bCs/>
          <w:b/>
        </w:rPr>
        <w:t xml:space="preserve">Mechanical Engineer</w:t>
      </w:r>
      <w:r>
        <w:t xml:space="preserve"> </w:t>
      </w:r>
      <w:r>
        <w:t xml:space="preserve">report detailing the strategic implementation of advanced mechanical systems within the unique urban fabric of</w:t>
      </w:r>
      <w:r>
        <w:t xml:space="preserve"> </w:t>
      </w:r>
      <w:r>
        <w:rPr>
          <w:bCs/>
          <w:b/>
        </w:rPr>
        <w:t xml:space="preserve">Italy Rome</w:t>
      </w:r>
      <w:r>
        <w:t xml:space="preserve">. The scope encompasses energy efficiency upgrades, HVAC modernization for historical structures, and sustainable waste management solutions tailored to the specific constraints and opportunities present in the capital city.</w:t>
      </w:r>
    </w:p>
    <w:bookmarkEnd w:id="23"/>
    <w:bookmarkStart w:id="24" w:name="introduction-and-contextual-analysis"/>
    <w:p>
      <w:pPr>
        <w:pStyle w:val="Heading2"/>
      </w:pPr>
      <w:r>
        <w:t xml:space="preserve">1. Introduction and Contextual Analysis</w:t>
      </w:r>
    </w:p>
    <w:p>
      <w:pPr>
        <w:pStyle w:val="FirstParagraph"/>
      </w:pPr>
      <w:r>
        <w:t xml:space="preserve">The role of a</w:t>
      </w:r>
      <w:r>
        <w:t xml:space="preserve"> </w:t>
      </w:r>
      <w:r>
        <w:rPr>
          <w:bCs/>
          <w:b/>
        </w:rPr>
        <w:t xml:space="preserve">Mechanical Engineer</w:t>
      </w:r>
      <w:r>
        <w:t xml:space="preserve"> </w:t>
      </w:r>
      <w:r>
        <w:t xml:space="preserve">in contemporary urban planning is pivotal, particularly when operating within cities of immense historical significance such as</w:t>
      </w:r>
      <w:r>
        <w:t xml:space="preserve"> </w:t>
      </w:r>
      <w:r>
        <w:rPr>
          <w:bCs/>
          <w:b/>
        </w:rPr>
        <w:t xml:space="preserve">Italy Rome</w:t>
      </w:r>
      <w:r>
        <w:t xml:space="preserve">. This city presents a complex matrix of challenges where ancient infrastructure coexists with modern demands. The primary objective of this report is to outline how mechanical engineering principles can be applied to enhance the livability, sustainability, and resilience of urban services in</w:t>
      </w:r>
      <w:r>
        <w:t xml:space="preserve"> </w:t>
      </w:r>
      <w:r>
        <w:rPr>
          <w:bCs/>
          <w:b/>
        </w:rPr>
        <w:t xml:space="preserve">Italy Rome</w:t>
      </w:r>
      <w:r>
        <w:t xml:space="preserve">.</w:t>
      </w:r>
    </w:p>
    <w:p>
      <w:pPr>
        <w:pStyle w:val="BodyText"/>
      </w:pPr>
      <w:r>
        <w:t xml:space="preserve">Rome’s unique geographical and historical context requires a nuanced approach. Unlike new-build cities, retrofitting mechanical systems in</w:t>
      </w:r>
      <w:r>
        <w:t xml:space="preserve"> </w:t>
      </w:r>
      <w:r>
        <w:rPr>
          <w:bCs/>
          <w:b/>
        </w:rPr>
        <w:t xml:space="preserve">Italy Rome</w:t>
      </w:r>
      <w:r>
        <w:t xml:space="preserve"> </w:t>
      </w:r>
      <w:r>
        <w:t xml:space="preserve">involves navigating strict heritage preservation laws (Beni Culturali), narrow street networks that limit heavy machinery access, and an existing infrastructure that often dates back centuries. The</w:t>
      </w:r>
      <w:r>
        <w:t xml:space="preserve"> </w:t>
      </w:r>
      <w:r>
        <w:rPr>
          <w:bCs/>
          <w:b/>
        </w:rPr>
        <w:t xml:space="preserve">Mechanical Engineer</w:t>
      </w:r>
      <w:r>
        <w:t xml:space="preserve"> </w:t>
      </w:r>
      <w:r>
        <w:t xml:space="preserve">must therefore act not only as a technical expert but also as a cultural steward, ensuring that modern interventions do not compromise the aesthetic or structural integrity of the historic skyline.</w:t>
      </w:r>
    </w:p>
    <w:bookmarkEnd w:id="24"/>
    <w:bookmarkStart w:id="28" w:name="X4f836a5cb5ab7421a2edfba45b86a3b5f229268"/>
    <w:p>
      <w:pPr>
        <w:pStyle w:val="Heading2"/>
      </w:pPr>
      <w:r>
        <w:t xml:space="preserve">2. Technical Challenges Specific to Italy Rome</w:t>
      </w:r>
    </w:p>
    <w:p>
      <w:pPr>
        <w:pStyle w:val="FirstParagraph"/>
      </w:pPr>
      <w:r>
        <w:t xml:space="preserve">The deployment of mechanical systems in</w:t>
      </w:r>
      <w:r>
        <w:t xml:space="preserve"> </w:t>
      </w:r>
      <w:r>
        <w:rPr>
          <w:bCs/>
          <w:b/>
        </w:rPr>
        <w:t xml:space="preserve">Italy Rome</w:t>
      </w:r>
      <w:r>
        <w:t xml:space="preserve"> </w:t>
      </w:r>
      <w:r>
        <w:t xml:space="preserve">is governed by specific environmental and regulatory constraints. The following challenges have been identified for this project:</w:t>
      </w:r>
    </w:p>
    <w:bookmarkStart w:id="25" w:name="heritage-preservation-constraints"/>
    <w:p>
      <w:pPr>
        <w:pStyle w:val="Heading3"/>
      </w:pPr>
      <w:r>
        <w:t xml:space="preserve">2.1 Heritage Preservation Constraints</w:t>
      </w:r>
    </w:p>
    <w:p>
      <w:pPr>
        <w:pStyle w:val="FirstParagraph"/>
      </w:pPr>
      <w:r>
        <w:t xml:space="preserve">In</w:t>
      </w:r>
      <w:r>
        <w:t xml:space="preserve"> </w:t>
      </w:r>
      <w:r>
        <w:rPr>
          <w:bCs/>
          <w:b/>
        </w:rPr>
        <w:t xml:space="preserve">Italy Rome</w:t>
      </w:r>
      <w:r>
        <w:t xml:space="preserve">, any modification to the exterior or interior of listed buildings requires extensive approval from the Soprintendenza. For a</w:t>
      </w:r>
      <w:r>
        <w:t xml:space="preserve"> </w:t>
      </w:r>
      <w:r>
        <w:rPr>
          <w:bCs/>
          <w:b/>
        </w:rPr>
        <w:t xml:space="preserve">Mechanical Engineer</w:t>
      </w:r>
      <w:r>
        <w:t xml:space="preserve">, this means that visible ductwork, external condensers, and ventilation shafts are often prohibited or must be heavily camouflaged. This necessitates innovative engineering solutions, such as micro-ducting systems and high-efficiency heat pumps that require minimal outdoor footprint.</w:t>
      </w:r>
    </w:p>
    <w:bookmarkEnd w:id="25"/>
    <w:bookmarkStart w:id="26" w:name="urban-density-and-logistics"/>
    <w:p>
      <w:pPr>
        <w:pStyle w:val="Heading3"/>
      </w:pPr>
      <w:r>
        <w:t xml:space="preserve">2.2 Urban Density and Logistics</w:t>
      </w:r>
    </w:p>
    <w:p>
      <w:pPr>
        <w:pStyle w:val="FirstParagraph"/>
      </w:pPr>
      <w:r>
        <w:t xml:space="preserve">The dense urban core of</w:t>
      </w:r>
      <w:r>
        <w:t xml:space="preserve"> </w:t>
      </w:r>
      <w:r>
        <w:rPr>
          <w:bCs/>
          <w:b/>
        </w:rPr>
        <w:t xml:space="preserve">Italy Rome</w:t>
      </w:r>
      <w:r>
        <w:t xml:space="preserve">, particularly in the Historic Center, poses significant logistical hurdles. Delivery of large mechanical components is restricted to specific hours or requires manual transport through narrow alleys (vicoli). The</w:t>
      </w:r>
      <w:r>
        <w:t xml:space="preserve"> </w:t>
      </w:r>
      <w:r>
        <w:rPr>
          <w:bCs/>
          <w:b/>
        </w:rPr>
        <w:t xml:space="preserve">Mechanical Engineer</w:t>
      </w:r>
      <w:r>
        <w:t xml:space="preserve"> </w:t>
      </w:r>
      <w:r>
        <w:t xml:space="preserve">must design modular systems that can be assembled on-site with minimal heavy lifting equipment.</w:t>
      </w:r>
    </w:p>
    <w:bookmarkEnd w:id="26"/>
    <w:bookmarkStart w:id="27" w:name="energy-efficiency-and-climate-control"/>
    <w:p>
      <w:pPr>
        <w:pStyle w:val="Heading3"/>
      </w:pPr>
      <w:r>
        <w:t xml:space="preserve">2.3 Energy Efficiency and Climate Control</w:t>
      </w:r>
    </w:p>
    <w:p>
      <w:pPr>
        <w:pStyle w:val="FirstParagraph"/>
      </w:pPr>
      <w:r>
        <w:t xml:space="preserve">Rome experiences hot, dry summers and mild winters. Traditional heating systems are less critical than robust cooling solutions. However, the "Urban Heat Island" effect is pronounced in</w:t>
      </w:r>
      <w:r>
        <w:t xml:space="preserve"> </w:t>
      </w:r>
      <w:r>
        <w:rPr>
          <w:bCs/>
          <w:b/>
        </w:rPr>
        <w:t xml:space="preserve">Italy Rome</w:t>
      </w:r>
      <w:r>
        <w:t xml:space="preserve">. A key focus for this report is the integration of passive cooling strategies alongside active mechanical ventilation to reduce energy consumption.</w:t>
      </w:r>
    </w:p>
    <w:bookmarkEnd w:id="27"/>
    <w:bookmarkEnd w:id="28"/>
    <w:bookmarkStart w:id="32" w:name="Xc8adb55aa5b9bbe850acb118ad2b4af1ce990ff"/>
    <w:p>
      <w:pPr>
        <w:pStyle w:val="Heading2"/>
      </w:pPr>
      <w:r>
        <w:t xml:space="preserve">3. Proposed Mechanical Engineering Solutions</w:t>
      </w:r>
    </w:p>
    <w:p>
      <w:pPr>
        <w:pStyle w:val="FirstParagraph"/>
      </w:pPr>
      <w:r>
        <w:t xml:space="preserve">To address these challenges, a multi-faceted engineering approach is proposed. This section details the specific interventions recommended by the</w:t>
      </w:r>
      <w:r>
        <w:t xml:space="preserve"> </w:t>
      </w:r>
      <w:r>
        <w:rPr>
          <w:bCs/>
          <w:b/>
        </w:rPr>
        <w:t xml:space="preserve">Mechanical Engineer</w:t>
      </w:r>
      <w:r>
        <w:t xml:space="preserve"> </w:t>
      </w:r>
      <w:r>
        <w:t xml:space="preserve">team for implementation across various sectors in</w:t>
      </w:r>
      <w:r>
        <w:t xml:space="preserve"> </w:t>
      </w:r>
      <w:r>
        <w:rPr>
          <w:bCs/>
          <w:b/>
        </w:rPr>
        <w:t xml:space="preserve">Italy Rome</w:t>
      </w:r>
      <w:r>
        <w:t xml:space="preserve">.</w:t>
      </w:r>
    </w:p>
    <w:bookmarkStart w:id="29" w:name="hvac-modernization-for-public-buildings"/>
    <w:p>
      <w:pPr>
        <w:pStyle w:val="Heading3"/>
      </w:pPr>
      <w:r>
        <w:t xml:space="preserve">3.1 HVAC Modernization for Public Buildings</w:t>
      </w:r>
    </w:p>
    <w:p>
      <w:pPr>
        <w:pStyle w:val="FirstParagraph"/>
      </w:pPr>
      <w:r>
        <w:t xml:space="preserve">In collaboration with local authorities, we propose replacing outdated boiler and chiller systems in municipal buildings with state-of-the-art Variable Refrigerant Flow (VRF) systems. These systems offer zoning capabilities that are essential for large historical structures where thermal loads vary significantly between sun-exposed facades and shaded interiors. For</w:t>
      </w:r>
      <w:r>
        <w:t xml:space="preserve"> </w:t>
      </w:r>
      <w:r>
        <w:rPr>
          <w:bCs/>
          <w:b/>
        </w:rPr>
        <w:t xml:space="preserve">Italy Rome</w:t>
      </w:r>
      <w:r>
        <w:t xml:space="preserve">, integrating solar-thermal pre-heating into these HVAC loops is also recommended to leverage the region's abundant sunlight.</w:t>
      </w:r>
    </w:p>
    <w:bookmarkEnd w:id="29"/>
    <w:bookmarkStart w:id="30" w:name="sustainable-water-management-systems"/>
    <w:p>
      <w:pPr>
        <w:pStyle w:val="Heading3"/>
      </w:pPr>
      <w:r>
        <w:t xml:space="preserve">3.2 Sustainable Water Management Systems</w:t>
      </w:r>
    </w:p>
    <w:p>
      <w:pPr>
        <w:pStyle w:val="FirstParagraph"/>
      </w:pPr>
      <w:r>
        <w:t xml:space="preserve">Mechanical engineers play a crucial role in water conservation, a critical issue for</w:t>
      </w:r>
      <w:r>
        <w:t xml:space="preserve"> </w:t>
      </w:r>
      <w:r>
        <w:rPr>
          <w:bCs/>
          <w:b/>
        </w:rPr>
        <w:t xml:space="preserve">Italy Rome</w:t>
      </w:r>
      <w:r>
        <w:t xml:space="preserve">. The proposal includes the installation of greywater recycling systems in newly renovated public facilities. This involves mechanical filtration and biological treatment units housed within compact, modular containers suitable for subterranean installation. Additionally, smart metering infrastructure will be deployed to monitor leaks in real-time, addressing water loss issues prevalent in aging Roman infrastructure.</w:t>
      </w:r>
    </w:p>
    <w:bookmarkEnd w:id="30"/>
    <w:bookmarkStart w:id="31" w:name="waste-management-infrastructure"/>
    <w:p>
      <w:pPr>
        <w:pStyle w:val="Heading3"/>
      </w:pPr>
      <w:r>
        <w:t xml:space="preserve">3.3 Waste Management Infrastructure</w:t>
      </w:r>
    </w:p>
    <w:p>
      <w:pPr>
        <w:pStyle w:val="FirstParagraph"/>
      </w:pPr>
      <w:r>
        <w:t xml:space="preserve">The mechanical handling of waste is an often-overlooked aspect of urban engineering. In</w:t>
      </w:r>
      <w:r>
        <w:t xml:space="preserve"> </w:t>
      </w:r>
      <w:r>
        <w:rPr>
          <w:bCs/>
          <w:b/>
        </w:rPr>
        <w:t xml:space="preserve">Italy Rome</w:t>
      </w:r>
      <w:r>
        <w:t xml:space="preserve">, the transition towards automated waste collection systems is underway. The</w:t>
      </w:r>
      <w:r>
        <w:t xml:space="preserve"> </w:t>
      </w:r>
      <w:r>
        <w:rPr>
          <w:bCs/>
          <w:b/>
        </w:rPr>
        <w:t xml:space="preserve">Mechanical Engineer</w:t>
      </w:r>
      <w:r>
        <w:t xml:space="preserve"> </w:t>
      </w:r>
      <w:r>
        <w:t xml:space="preserve">will oversee the design and installation of pneumatic waste conveyance systems in select high-density districts. These underground mechanical networks reduce truck traffic, lower emissions, and improve hygiene standards.</w:t>
      </w:r>
    </w:p>
    <w:bookmarkEnd w:id="31"/>
    <w:bookmarkEnd w:id="32"/>
    <w:bookmarkStart w:id="33" w:name="Xe860e5f37cd8cf760f21a0505461cfd20b7df10"/>
    <w:p>
      <w:pPr>
        <w:pStyle w:val="Heading2"/>
      </w:pPr>
      <w:r>
        <w:t xml:space="preserve">4. Economic and Environmental Impact Analysis</w:t>
      </w:r>
    </w:p>
    <w:p>
      <w:pPr>
        <w:pStyle w:val="FirstParagraph"/>
      </w:pPr>
      <w:r>
        <w:t xml:space="preserve">The implementation of these mechanical engineering projects in</w:t>
      </w:r>
      <w:r>
        <w:t xml:space="preserve"> </w:t>
      </w:r>
      <w:r>
        <w:rPr>
          <w:bCs/>
          <w:b/>
        </w:rPr>
        <w:t xml:space="preserve">Italy Rome</w:t>
      </w:r>
      <w:r>
        <w:t xml:space="preserve"> </w:t>
      </w:r>
      <w:r>
        <w:t xml:space="preserve">is projected to yield significant economic and environmental benefits.</w:t>
      </w:r>
    </w:p>
    <w:p>
      <w:pPr>
        <w:pStyle w:val="BodyText"/>
      </w:pPr>
      <w:r>
        <w:t xml:space="preserve">Metric</w:t>
      </w:r>
    </w:p>
    <w:p>
      <w:pPr>
        <w:pStyle w:val="BodyText"/>
      </w:pPr>
      <w:r>
        <w:t xml:space="preserve">Baseline (Current)</w:t>
      </w:r>
    </w:p>
    <w:p>
      <w:pPr>
        <w:pStyle w:val="BodyText"/>
      </w:pPr>
      <w:r>
        <w:t xml:space="preserve">Projected Post-Implementation (5 Years)</w:t>
      </w:r>
    </w:p>
    <w:p>
      <w:pPr>
        <w:pStyle w:val="BodyText"/>
      </w:pPr>
      <w:r>
        <w:t xml:space="preserve">Energy Consumption (Municipal Buildings)</w:t>
      </w:r>
    </w:p>
    <w:p>
      <w:pPr>
        <w:pStyle w:val="BodyText"/>
      </w:pPr>
      <w:r>
        <w:t xml:space="preserve">100%</w:t>
      </w:r>
    </w:p>
    <w:p>
      <w:pPr>
        <w:pStyle w:val="BodyText"/>
      </w:pPr>
      <w:r>
        <w:t xml:space="preserve">-35%</w:t>
      </w:r>
    </w:p>
    <w:p>
      <w:pPr>
        <w:pStyle w:val="BodyText"/>
      </w:pPr>
      <w:r>
        <w:t xml:space="preserve">Cooling Load Efficiency</w:t>
      </w:r>
    </w:p>
    <w:p>
      <w:pPr>
        <w:pStyle w:val="BodyText"/>
      </w:pPr>
      <w:r>
        <w:t xml:space="preserve">Baseline</w:t>
      </w:r>
    </w:p>
    <w:p>
      <w:pPr>
        <w:pStyle w:val="BodyText"/>
      </w:pPr>
      <w:r>
        <w:t xml:space="preserve">+25% Improvement</w:t>
      </w:r>
    </w:p>
    <w:p>
      <w:pPr>
        <w:pStyle w:val="BodyText"/>
      </w:pPr>
      <w:r>
        <w:t xml:space="preserve">-40%</w:t>
      </w:r>
    </w:p>
    <w:p>
      <w:pPr>
        <w:pStyle w:val="BodyText"/>
      </w:pPr>
      <w:r>
        <w:t xml:space="preserve">Carbon Footprint Reduction</w:t>
      </w:r>
    </w:p>
    <w:p>
      <w:pPr>
        <w:pStyle w:val="BodyText"/>
      </w:pPr>
      <w:r>
        <w:t xml:space="preserve">N/A</w:t>
      </w:r>
    </w:p>
    <w:p>
      <w:pPr>
        <w:pStyle w:val="BodyText"/>
      </w:pPr>
      <w:r>
        <w:t xml:space="preserve">1,200 Tons CO2e/Year</w:t>
      </w:r>
    </w:p>
    <w:p>
      <w:pPr>
        <w:pStyle w:val="BodyText"/>
      </w:pPr>
      <w:r>
        <w:t xml:space="preserve">COST SAVINGS (OPEX)</w:t>
      </w:r>
    </w:p>
    <w:p>
      <w:pPr>
        <w:pStyle w:val="BodyText"/>
      </w:pPr>
      <w:r>
        <w:t xml:space="preserve">-30% Annual Operational Cost</w:t>
      </w:r>
    </w:p>
    <w:p>
      <w:pPr>
        <w:pStyle w:val="BodyText"/>
      </w:pPr>
      <w:r>
        <w:t xml:space="preserve">The reduction in operational costs allows the municipality of</w:t>
      </w:r>
      <w:r>
        <w:t xml:space="preserve"> </w:t>
      </w:r>
      <w:r>
        <w:rPr>
          <w:bCs/>
          <w:b/>
        </w:rPr>
        <w:t xml:space="preserve">Italy Rome</w:t>
      </w:r>
      <w:r>
        <w:t xml:space="preserve"> </w:t>
      </w:r>
      <w:r>
        <w:t xml:space="preserve">to reallocate funds towards further heritage preservation and social programs. Furthermore, the environmental impact assessment confirms that the mechanical interventions will significantly contribute to Rome's climate action plan, aligning with national EU directives.</w:t>
      </w:r>
    </w:p>
    <w:bookmarkEnd w:id="33"/>
    <w:bookmarkStart w:id="34" w:name="regulatory-compliance-and-standards"/>
    <w:p>
      <w:pPr>
        <w:pStyle w:val="Heading2"/>
      </w:pPr>
      <w:r>
        <w:t xml:space="preserve">5. Regulatory Compliance and Standards</w:t>
      </w:r>
    </w:p>
    <w:p>
      <w:pPr>
        <w:pStyle w:val="FirstParagraph"/>
      </w:pPr>
      <w:r>
        <w:t xml:space="preserve">All engineering works described in this</w:t>
      </w:r>
      <w:r>
        <w:t xml:space="preserve"> </w:t>
      </w:r>
      <w:r>
        <w:rPr>
          <w:bCs/>
          <w:b/>
        </w:rPr>
        <w:t xml:space="preserve">Mechanical Engineer</w:t>
      </w:r>
      <w:r>
        <w:t xml:space="preserve"> </w:t>
      </w:r>
      <w:r>
        <w:t xml:space="preserve">report strictly adhere to Italian National Laws (D.Lgs 10/2014 on energy efficiency) and local regulations specific to</w:t>
      </w:r>
      <w:r>
        <w:t xml:space="preserve"> </w:t>
      </w:r>
      <w:r>
        <w:rPr>
          <w:bCs/>
          <w:b/>
        </w:rPr>
        <w:t xml:space="preserve">Italy Rome</w:t>
      </w:r>
      <w:r>
        <w:t xml:space="preserve">. The design process incorporates the UNI EN standards for heating, ventilation, and air conditioning. Special attention is given to seismic resistance requirements, as mechanical equipment in</w:t>
      </w:r>
      <w:r>
        <w:t xml:space="preserve"> </w:t>
      </w:r>
      <w:r>
        <w:rPr>
          <w:bCs/>
          <w:b/>
        </w:rPr>
        <w:t xml:space="preserve">Italy Rome</w:t>
      </w:r>
      <w:r>
        <w:t xml:space="preserve"> </w:t>
      </w:r>
      <w:r>
        <w:t xml:space="preserve">must be anchored to withstand potential seismic events common in the Lazio region.</w:t>
      </w:r>
    </w:p>
    <w:bookmarkEnd w:id="34"/>
    <w:bookmarkStart w:id="35" w:name="conclusion-and-recommendations"/>
    <w:p>
      <w:pPr>
        <w:pStyle w:val="Heading2"/>
      </w:pPr>
      <w:r>
        <w:t xml:space="preserve">6. Conclusion and Recommendations</w:t>
      </w:r>
    </w:p>
    <w:p>
      <w:pPr>
        <w:pStyle w:val="FirstParagraph"/>
      </w:pPr>
      <w:r>
        <w:t xml:space="preserve">This report underscores the critical role of advanced mechanical engineering in sustaining the vitality of</w:t>
      </w:r>
      <w:r>
        <w:t xml:space="preserve"> </w:t>
      </w:r>
      <w:r>
        <w:rPr>
          <w:bCs/>
          <w:b/>
        </w:rPr>
        <w:t xml:space="preserve">Italy Rome</w:t>
      </w:r>
      <w:r>
        <w:t xml:space="preserve">. By balancing technical innovation with respect for historical context, we can create a more efficient, sustainable, and livable city. The recommendations provided herein offer a roadmap for upgrading infrastructure while preserving the unique character that defines</w:t>
      </w:r>
      <w:r>
        <w:t xml:space="preserve"> </w:t>
      </w:r>
      <w:r>
        <w:rPr>
          <w:bCs/>
          <w:b/>
        </w:rPr>
        <w:t xml:space="preserve">Italy Rome</w:t>
      </w:r>
      <w:r>
        <w:t xml:space="preserve">.</w:t>
      </w:r>
    </w:p>
    <w:p>
      <w:pPr>
        <w:pStyle w:val="BodyText"/>
      </w:pPr>
      <w:r>
        <w:t xml:space="preserve">We recommend the immediate formation of a joint task force comprising municipal planners and</w:t>
      </w:r>
      <w:r>
        <w:t xml:space="preserve"> </w:t>
      </w:r>
      <w:r>
        <w:rPr>
          <w:bCs/>
          <w:b/>
        </w:rPr>
        <w:t xml:space="preserve">Mechanical Engineer</w:t>
      </w:r>
      <w:r>
        <w:t xml:space="preserve"> </w:t>
      </w:r>
      <w:r>
        <w:t xml:space="preserve">specialists to initiate pilot projects in the Trastevere and EUR districts. These pilots will serve as testbeds for scaling up these solutions across the broader metropolitan area of</w:t>
      </w:r>
      <w:r>
        <w:t xml:space="preserve"> </w:t>
      </w:r>
      <w:r>
        <w:rPr>
          <w:bCs/>
          <w:b/>
        </w:rPr>
        <w:t xml:space="preserve">Italy Rome</w:t>
      </w:r>
      <w:r>
        <w:t xml:space="preserve">.</w:t>
      </w:r>
    </w:p>
    <w:p>
      <w:pPr>
        <w:pStyle w:val="BodyText"/>
      </w:pPr>
      <w:r>
        <w:t xml:space="preserve">The successful execution of this project will not only enhance local infrastructure but also position</w:t>
      </w:r>
      <w:r>
        <w:t xml:space="preserve"> </w:t>
      </w:r>
      <w:r>
        <w:rPr>
          <w:bCs/>
          <w:b/>
        </w:rPr>
        <w:t xml:space="preserve">Italy Rome</w:t>
      </w:r>
      <w:r>
        <w:t xml:space="preserve"> </w:t>
      </w:r>
      <w:r>
        <w:t xml:space="preserve">as a global leader in sustainable heritage management, demonstrating how traditional cities can embrace modern mechanical engineering to face future challenges.</w:t>
      </w:r>
    </w:p>
    <w:bookmarkEnd w:id="35"/>
    <w:bookmarkStart w:id="36" w:name="appendices-and-references"/>
    <w:p>
      <w:pPr>
        <w:pStyle w:val="Heading2"/>
      </w:pPr>
      <w:r>
        <w:t xml:space="preserve">7. Appendices and References</w:t>
      </w:r>
    </w:p>
    <w:p>
      <w:pPr>
        <w:numPr>
          <w:ilvl w:val="0"/>
          <w:numId w:val="1001"/>
        </w:numPr>
        <w:pStyle w:val="Compact"/>
      </w:pPr>
      <w:r>
        <w:t xml:space="preserve">A1: Detailed CAD Drawings of Proposed HVAC Installations (Confidential)</w:t>
      </w:r>
    </w:p>
    <w:p>
      <w:pPr>
        <w:numPr>
          <w:ilvl w:val="0"/>
          <w:numId w:val="1001"/>
        </w:numPr>
        <w:pStyle w:val="Compact"/>
      </w:pPr>
      <w:r>
        <w:t xml:space="preserve">A2: Life Cycle Assessment Data for Selected Mechanical Components</w:t>
      </w:r>
    </w:p>
    <w:p>
      <w:pPr>
        <w:numPr>
          <w:ilvl w:val="0"/>
          <w:numId w:val="1001"/>
        </w:numPr>
        <w:pStyle w:val="Compact"/>
      </w:pPr>
      <w:r>
        <w:t xml:space="preserve">B1: Ministry of Cultural Heritage Guidelines on Retrofitting Historical Buildings in</w:t>
      </w:r>
      <w:r>
        <w:t xml:space="preserve"> </w:t>
      </w:r>
      <w:r>
        <w:rPr>
          <w:bCs/>
          <w:b/>
        </w:rPr>
        <w:t xml:space="preserve">Italy Rome</w:t>
      </w:r>
    </w:p>
    <w:p>
      <w:pPr>
        <w:pStyle w:val="FirstParagraph"/>
      </w:pPr>
      <w:r>
        <w:br/>
      </w:r>
    </w:p>
    <w:p>
      <w:pPr>
        <w:pStyle w:val="BodyText"/>
      </w:pPr>
      <w:r>
        <w:rPr>
          <w:iCs/>
          <w:i/>
        </w:rPr>
        <w:t xml:space="preserve">Note: This document is a simulation of a professional engineering report. All data points are illustrative for the purpose of this exercise.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Project Report: Mechanical Engineering in Italy, Rome</dc:title>
  <dc:creator/>
  <cp:keywords/>
  <dcterms:created xsi:type="dcterms:W3CDTF">2026-07-29T07:51:45Z</dcterms:created>
  <dcterms:modified xsi:type="dcterms:W3CDTF">2026-07-29T07:51:45Z</dcterms:modified>
</cp:coreProperties>
</file>

<file path=docProps/custom.xml><?xml version="1.0" encoding="utf-8"?>
<Properties xmlns="http://schemas.openxmlformats.org/officeDocument/2006/custom-properties" xmlns:vt="http://schemas.openxmlformats.org/officeDocument/2006/docPropsVTypes"/>
</file>