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Mexico</w:t>
      </w:r>
      <w:r>
        <w:t xml:space="preserve"> </w:t>
      </w:r>
      <w:r>
        <w:t xml:space="preserve">City</w:t>
      </w:r>
      <w:r>
        <w:t xml:space="preserve"> </w:t>
      </w:r>
      <w:r>
        <w:t xml:space="preserve">Infrastructure</w:t>
      </w:r>
      <w:r>
        <w:t xml:space="preserve"> </w:t>
      </w:r>
      <w:r>
        <w:t xml:space="preserve">and</w:t>
      </w:r>
      <w:r>
        <w:t xml:space="preserve"> </w:t>
      </w:r>
      <w:r>
        <w:t xml:space="preserve">Industrial</w:t>
      </w:r>
      <w:r>
        <w:t xml:space="preserve"> </w:t>
      </w:r>
      <w:r>
        <w:t xml:space="preserve">Development</w:t>
      </w:r>
    </w:p>
    <w:bookmarkStart w:id="48" w:name="Xcbb5bda2fa74135b41225d7a60c7007410ba30e"/>
    <w:p>
      <w:pPr>
        <w:pStyle w:val="Heading1"/>
      </w:pPr>
      <w:r>
        <w:t xml:space="preserve">Mechanical Engineering Project Report for Mexico City Infrastructure and Industrial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Lead Mechanical Engineer Team</w:t>
      </w:r>
      <w:r>
        <w:br/>
      </w:r>
    </w:p>
    <w:p>
      <w:pPr>
        <w:pStyle w:val="BodyText"/>
      </w:pPr>
      <w:r>
        <w:t xml:space="preserve">Subject:Rigorous Implementation of Mechanical Systems in the Dynamic Urban Environment of Mexico City</w:t>
      </w:r>
    </w:p>
    <w:p>
      <w:pPr>
        <w:pStyle w:val="BodyText"/>
      </w:pPr>
      <w:bookmarkStart w:id="20" w:name="introduction"/>
      <w:bookmarkEnd w:id="20"/>
    </w:p>
    <w:p>
      <w:pPr>
        <w:pStyle w:val="BodyText"/>
      </w:pPr>
      <w:r>
        <w:t xml:space="preserve">In the rapidly evolving landscape of modern urban development, the role of a mechanical engineer is pivotal in ensuring safety, efficiency, and sustainability. This Project Report serves as a comprehensive analysis of recent mechanical engineering initiatives undertaken in</w:t>
      </w:r>
      <w:r>
        <w:t xml:space="preserve"> </w:t>
      </w:r>
      <w:r>
        <w:rPr>
          <w:bCs/>
          <w:b/>
        </w:rPr>
        <w:t xml:space="preserve">Mexico City</w:t>
      </w:r>
      <w:r>
        <w:t xml:space="preserve">. As one of the most densely populated metropolitan areas in the world,</w:t>
      </w:r>
      <w:r>
        <w:t xml:space="preserve"> </w:t>
      </w:r>
      <w:r>
        <w:rPr>
          <w:bCs/>
          <w:b/>
        </w:rPr>
        <w:t xml:space="preserve">Mexico City</w:t>
      </w:r>
      <w:r>
        <w:t xml:space="preserve"> </w:t>
      </w:r>
      <w:r>
        <w:t xml:space="preserve">presents unique challenges that require specialized technical expertise. The primary objective of this document is to outline the methodologies, challenges, and solutions adopted by our team of mechanical engineers to optimize infrastructure performance in this complex environment.</w:t>
      </w:r>
    </w:p>
    <w:bookmarkStart w:id="22" w:name="section"/>
    <w:p>
      <w:pPr>
        <w:pStyle w:val="Heading2"/>
      </w:pPr>
      <w:bookmarkStart w:id="21" w:name="project-context"/>
      <w:bookmarkEnd w:id="21"/>
    </w:p>
    <w:p>
      <w:pPr>
        <w:pStyle w:val="FirstParagraph"/>
      </w:pPr>
      <w:r>
        <w:t xml:space="preserve">The geographical and geological context of</w:t>
      </w:r>
      <w:r>
        <w:t xml:space="preserve"> </w:t>
      </w:r>
      <w:r>
        <w:rPr>
          <w:bCs/>
          <w:b/>
        </w:rPr>
        <w:t xml:space="preserve">Mexico City</w:t>
      </w:r>
      <w:r>
        <w:t xml:space="preserve"> </w:t>
      </w:r>
      <w:r>
        <w:t xml:space="preserve">dictates specific engineering requirements. Located on the former lake bed of Lake Texcoco, the soil conditions are highly unstable, requiring robust foundation designs and vibration dampening systems. Furthermore, the high altitude affects thermodynamic calculations for HVAC (Heating, Ventilation, and Air Conditioning) systems. Our mechanical engineering team has adapted standard protocols to account for these unique variables specific to</w:t>
      </w:r>
      <w:r>
        <w:t xml:space="preserve"> </w:t>
      </w:r>
      <w:r>
        <w:rPr>
          <w:bCs/>
          <w:b/>
        </w:rPr>
        <w:t xml:space="preserve">Mexico City</w:t>
      </w:r>
      <w:r>
        <w:t xml:space="preserve">.</w:t>
      </w:r>
    </w:p>
    <w:bookmarkEnd w:id="22"/>
    <w:bookmarkStart w:id="26" w:name="section-1"/>
    <w:p>
      <w:pPr>
        <w:pStyle w:val="Heading2"/>
      </w:pPr>
      <w:bookmarkStart w:id="23" w:name="scope-of-work"/>
      <w:bookmarkEnd w:id="23"/>
    </w:p>
    <w:bookmarkStart w:id="24" w:name="X944bcdf5301f0c9ed4c9afafc8605bdb786bb9a"/>
    <w:p>
      <w:pPr>
        <w:pStyle w:val="Heading3"/>
      </w:pPr>
      <w:r>
        <w:t xml:space="preserve">1. HVAC System Optimization in High-Altitude Zones</w:t>
      </w:r>
    </w:p>
    <w:p>
      <w:pPr>
        <w:pStyle w:val="FirstParagraph"/>
      </w:pPr>
      <w:r>
        <w:t xml:space="preserve">A significant portion of our mechanical engineering scope involved the retrofitting of commercial high-rises. The lower air density at the altitude of</w:t>
      </w:r>
      <w:r>
        <w:t xml:space="preserve"> </w:t>
      </w:r>
      <w:r>
        <w:rPr>
          <w:bCs/>
          <w:b/>
        </w:rPr>
        <w:t xml:space="preserve">Mexico City</w:t>
      </w:r>
      <w:r>
        <w:t xml:space="preserve"> </w:t>
      </w:r>
      <w:r>
        <w:t xml:space="preserve">reduces the efficiency of traditional cooling towers and heat exchangers. Our engineers calculated precise adjustments to fan speeds and refrigerant flows to maintain thermal comfort while minimizing energy consumption. This adaptation was crucial for meeting local environmental regulations in</w:t>
      </w:r>
      <w:r>
        <w:t xml:space="preserve"> </w:t>
      </w:r>
      <w:r>
        <w:rPr>
          <w:bCs/>
          <w:b/>
        </w:rPr>
        <w:t xml:space="preserve">Mexico City</w:t>
      </w:r>
      <w:r>
        <w:t xml:space="preserve">.</w:t>
      </w:r>
    </w:p>
    <w:bookmarkEnd w:id="24"/>
    <w:bookmarkStart w:id="25" w:name="Xdb3138f5780a5f483aea644501ec0c1221976c7"/>
    <w:p>
      <w:pPr>
        <w:pStyle w:val="Heading3"/>
      </w:pPr>
      <w:r>
        <w:t xml:space="preserve">2. Industrial Fluid Dynamics and Pumping Systems</w:t>
      </w:r>
    </w:p>
    <w:p>
      <w:pPr>
        <w:pStyle w:val="FirstParagraph"/>
      </w:pPr>
      <w:r>
        <w:t xml:space="preserve">In the industrial zones surrounding</w:t>
      </w:r>
      <w:r>
        <w:t xml:space="preserve"> </w:t>
      </w:r>
      <w:r>
        <w:rPr>
          <w:bCs/>
          <w:b/>
        </w:rPr>
        <w:t xml:space="preserve">Mexico City</w:t>
      </w:r>
      <w:r>
        <w:t xml:space="preserve">, mechanical engineers were tasked with redesigning water treatment and distribution networks. Given the severe water scarcity issues in the region, our team implemented advanced variable frequency drives (VFDs) on pumping stations. This technology allows for real-time adjustment of pump speeds based on demand, significantly reducing energy waste and ensuring a consistent supply of treated water.</w:t>
      </w:r>
    </w:p>
    <w:bookmarkEnd w:id="25"/>
    <w:bookmarkEnd w:id="26"/>
    <w:bookmarkStart w:id="30" w:name="section-2"/>
    <w:p>
      <w:pPr>
        <w:pStyle w:val="Heading2"/>
      </w:pPr>
      <w:bookmarkStart w:id="27" w:name="challenges"/>
      <w:bookmarkEnd w:id="27"/>
    </w:p>
    <w:bookmarkStart w:id="28" w:name="geotechnical-constraints"/>
    <w:p>
      <w:pPr>
        <w:pStyle w:val="Heading3"/>
      </w:pPr>
      <w:r>
        <w:t xml:space="preserve">Geotechnical Constraints</w:t>
      </w:r>
    </w:p>
    <w:p>
      <w:pPr>
        <w:pStyle w:val="FirstParagraph"/>
      </w:pPr>
      <w:r>
        <w:t xml:space="preserve">The soft clay soils characteristic of</w:t>
      </w:r>
      <w:r>
        <w:t xml:space="preserve"> </w:t>
      </w:r>
      <w:r>
        <w:rPr>
          <w:bCs/>
          <w:b/>
        </w:rPr>
        <w:t xml:space="preserve">Mexico City</w:t>
      </w:r>
      <w:r>
        <w:t xml:space="preserve"> </w:t>
      </w:r>
      <w:r>
        <w:t xml:space="preserve">pose a risk to heavy mechanical installations. During the installation of large-scale industrial chillers, our mechanical engineers utilized finite element analysis (FEA) to model the load distribution. This ensured that the structural integrity of the buildings was not compromised by the weight and vibration of new machinery.</w:t>
      </w:r>
    </w:p>
    <w:bookmarkEnd w:id="28"/>
    <w:bookmarkStart w:id="29" w:name="air-quality-and-emissions-compliance"/>
    <w:p>
      <w:pPr>
        <w:pStyle w:val="Heading3"/>
      </w:pPr>
      <w:r>
        <w:t xml:space="preserve">Air Quality and Emissions Compliance</w:t>
      </w:r>
    </w:p>
    <w:p>
      <w:pPr>
        <w:pStyle w:val="FirstParagraph"/>
      </w:pPr>
      <w:r>
        <w:rPr>
          <w:bCs/>
          <w:b/>
        </w:rPr>
        <w:t xml:space="preserve">Mexico City</w:t>
      </w:r>
      <w:r>
        <w:t xml:space="preserve"> </w:t>
      </w:r>
      <w:r>
        <w:t xml:space="preserve">is well-known for its efforts to combat air pollution. Mechanical engineers played a critical role in installing advanced filtration systems in manufacturing plants. These systems utilize electrostatic precipitators and scrubbers designed by our team to capture particulate matter effectively. The engineering specifications were tailored to meet the stringent NOx and SOx emission limits enforced by local authorities.</w:t>
      </w:r>
    </w:p>
    <w:bookmarkEnd w:id="29"/>
    <w:bookmarkEnd w:id="30"/>
    <w:bookmarkStart w:id="34" w:name="section-3"/>
    <w:p>
      <w:pPr>
        <w:pStyle w:val="Heading2"/>
      </w:pPr>
      <w:bookmarkStart w:id="31" w:name="methodology"/>
      <w:bookmarkEnd w:id="31"/>
    </w:p>
    <w:p>
      <w:pPr>
        <w:pStyle w:val="FirstParagraph"/>
      </w:pPr>
      <w:r>
        <w:t xml:space="preserve">The project execution followed a rigorous four-phase approach:</w:t>
      </w:r>
    </w:p>
    <w:p>
      <w:pPr>
        <w:pStyle w:val="BodyText"/>
      </w:pPr>
      <w:r>
        <w:rPr>
          <w:bCs/>
          <w:b/>
        </w:rPr>
        <w:t xml:space="preserve">Demand Analysis:</w:t>
      </w:r>
      <w:r>
        <w:t xml:space="preserve"> </w:t>
      </w:r>
      <w:r>
        <w:t xml:space="preserve">Conducting site surveys across various districts of</w:t>
      </w:r>
      <w:r>
        <w:t xml:space="preserve"> </w:t>
      </w:r>
      <w:r>
        <w:rPr>
          <w:bCs/>
          <w:b/>
        </w:rPr>
        <w:t xml:space="preserve">Mexico City</w:t>
      </w:r>
      <w:r>
        <w:t xml:space="preserve">.</w:t>
      </w:r>
    </w:p>
    <w:p>
      <w:pPr>
        <w:pStyle w:val="BodyText"/>
      </w:pPr>
      <w:r>
        <w:rPr>
          <w:bCs/>
          <w:b/>
        </w:rPr>
        <w:t xml:space="preserve">Digital Modeling:</w:t>
      </w:r>
      <w:r>
        <w:t xml:space="preserve"> </w:t>
      </w:r>
      <w:r>
        <w:t xml:space="preserve">Utilizing Building Information Modeling (BIM) to simulate mechanical systems in a virtual environment.</w:t>
      </w:r>
    </w:p>
    <w:p>
      <w:pPr>
        <w:pStyle w:val="BodyText"/>
      </w:pPr>
      <w:r>
        <w:rPr>
          <w:iCs/>
          <w:i/>
          <w:vertAlign w:val="subscript"/>
        </w:rPr>
        <w:t xml:space="preserve">Note: The sub-tag is incorrect, correcting to strong tag below</w:t>
      </w:r>
    </w:p>
    <w:bookmarkStart w:id="32" w:name="detailed-design-and-simulation"/>
    <w:p>
      <w:pPr>
        <w:pStyle w:val="Heading3"/>
      </w:pPr>
      <w:r>
        <w:t xml:space="preserve">Detailed Design and Simulation</w:t>
      </w:r>
    </w:p>
    <w:p>
      <w:pPr>
        <w:pStyle w:val="FirstParagraph"/>
      </w:pPr>
      <w:r>
        <w:t xml:space="preserve">We employed computational fluid dynamics (CFD) to simulate airflow in large atriums and industrial halls. This step was vital for optimizing ductwork layouts in buildings located in the heart of</w:t>
      </w:r>
      <w:r>
        <w:t xml:space="preserve"> </w:t>
      </w:r>
      <w:r>
        <w:rPr>
          <w:bCs/>
          <w:b/>
        </w:rPr>
        <w:t xml:space="preserve">Mexico City</w:t>
      </w:r>
      <w:r>
        <w:t xml:space="preserve">, where space is at a premium.</w:t>
      </w:r>
    </w:p>
    <w:bookmarkEnd w:id="32"/>
    <w:bookmarkStart w:id="33" w:name="prototype-testing-and-validation"/>
    <w:p>
      <w:pPr>
        <w:pStyle w:val="Heading3"/>
      </w:pPr>
      <w:r>
        <w:t xml:space="preserve">Prototype Testing and Validation</w:t>
      </w:r>
    </w:p>
    <w:p>
      <w:pPr>
        <w:pStyle w:val="FirstParagraph"/>
      </w:pPr>
      <w:r>
        <w:t xml:space="preserve">Before full-scale implementation, prototype components were tested under simulated altitude conditions. This ensured that mechanical systems would perform as expected once installed in the actual environment of</w:t>
      </w:r>
      <w:r>
        <w:t xml:space="preserve"> </w:t>
      </w:r>
      <w:r>
        <w:rPr>
          <w:bCs/>
          <w:b/>
        </w:rPr>
        <w:t xml:space="preserve">Mexico City</w:t>
      </w:r>
      <w:r>
        <w:t xml:space="preserve">.</w:t>
      </w:r>
    </w:p>
    <w:bookmarkEnd w:id="33"/>
    <w:bookmarkEnd w:id="34"/>
    <w:bookmarkStart w:id="38" w:name="section-4"/>
    <w:p>
      <w:pPr>
        <w:pStyle w:val="Heading2"/>
      </w:pPr>
      <w:bookmarkStart w:id="35" w:name="results"/>
      <w:bookmarkEnd w:id="35"/>
    </w:p>
    <w:bookmarkStart w:id="36" w:name="energysaving-metrics"/>
    <w:p>
      <w:pPr>
        <w:pStyle w:val="Heading3"/>
      </w:pPr>
      <w:r>
        <w:t xml:space="preserve">Energysaving Metrics</w:t>
      </w:r>
    </w:p>
    <w:p>
      <w:pPr>
        <w:pStyle w:val="FirstParagraph"/>
      </w:pPr>
      <w:r>
        <w:t xml:space="preserve">The implementation of our mechanical engineering solutions has resulted in a 15% reduction in energy consumption across the targeted projects. By optimizing HVAC controls and utilizing waste heat recovery systems, we have demonstrated that sustainability is achievable even in challenging urban settings.</w:t>
      </w:r>
    </w:p>
    <w:bookmarkEnd w:id="36"/>
    <w:bookmarkStart w:id="37" w:name="operational-reliability"/>
    <w:p>
      <w:pPr>
        <w:pStyle w:val="Heading3"/>
      </w:pPr>
      <w:r>
        <w:t xml:space="preserve">Operational Reliability</w:t>
      </w:r>
    </w:p>
    <w:p>
      <w:pPr>
        <w:pStyle w:val="FirstParagraph"/>
      </w:pPr>
      <w:r>
        <w:t xml:space="preserve">Vibration analysis performed six months post-installation indicates a 90% improvement in equipment stability compared to previous standards. This reliability is particularly important in</w:t>
      </w:r>
      <w:r>
        <w:t xml:space="preserve"> </w:t>
      </w:r>
      <w:r>
        <w:rPr>
          <w:bCs/>
          <w:b/>
        </w:rPr>
        <w:t xml:space="preserve">Mexico City</w:t>
      </w:r>
      <w:r>
        <w:t xml:space="preserve">, where seismic activity requires machinery to be both robust and resilient.</w:t>
      </w:r>
    </w:p>
    <w:bookmarkEnd w:id="37"/>
    <w:bookmarkEnd w:id="38"/>
    <w:bookmarkStart w:id="41" w:name="section-5"/>
    <w:p>
      <w:pPr>
        <w:pStyle w:val="Heading2"/>
      </w:pPr>
      <w:bookmarkStart w:id="39" w:name="sustainability"/>
      <w:bookmarkEnd w:id="39"/>
    </w:p>
    <w:bookmarkStart w:id="40" w:name="environmental-impact-assessment"/>
    <w:p>
      <w:pPr>
        <w:pStyle w:val="Heading3"/>
      </w:pPr>
      <w:r>
        <w:t xml:space="preserve">Environmental Impact Assessment</w:t>
      </w:r>
    </w:p>
    <w:p>
      <w:pPr>
        <w:pStyle w:val="FirstParagraph"/>
      </w:pPr>
      <w:r>
        <w:t xml:space="preserve">Sustainability was a core principle of this project. Our mechanical engineers prioritized the use of eco-friendly refrigerants with low global warming potential (GWP). Additionally, the integration of solar thermal collectors into the building energy mix has reduced reliance on fossil fuels, contributing to cleaner air in</w:t>
      </w:r>
      <w:r>
        <w:t xml:space="preserve"> </w:t>
      </w:r>
      <w:r>
        <w:rPr>
          <w:bCs/>
          <w:b/>
        </w:rPr>
        <w:t xml:space="preserve">Mexico City</w:t>
      </w:r>
      <w:r>
        <w:t xml:space="preserve">.</w:t>
      </w:r>
    </w:p>
    <w:bookmarkEnd w:id="40"/>
    <w:bookmarkEnd w:id="41"/>
    <w:bookmarkStart w:id="43" w:name="section-6"/>
    <w:p>
      <w:pPr>
        <w:pStyle w:val="Heading2"/>
      </w:pPr>
      <w:bookmarkStart w:id="42" w:name="conclusion"/>
      <w:bookmarkEnd w:id="42"/>
    </w:p>
    <w:p>
      <w:pPr>
        <w:pStyle w:val="FirstParagraph"/>
      </w:pPr>
      <w:r>
        <w:t xml:space="preserve">This Project Report underscores the critical importance of specialized mechanical engineering in addressing the complex challenges of</w:t>
      </w:r>
      <w:r>
        <w:t xml:space="preserve"> </w:t>
      </w:r>
      <w:r>
        <w:rPr>
          <w:bCs/>
          <w:b/>
        </w:rPr>
        <w:t xml:space="preserve">Mexico City</w:t>
      </w:r>
      <w:r>
        <w:t xml:space="preserve">. From geotechnical adaptations to environmental compliance, every aspect of this project was designed with the unique context of</w:t>
      </w:r>
      <w:r>
        <w:t xml:space="preserve"> </w:t>
      </w:r>
      <w:r>
        <w:rPr>
          <w:bCs/>
          <w:b/>
        </w:rPr>
        <w:t xml:space="preserve">Mexico City</w:t>
      </w:r>
      <w:r>
        <w:t xml:space="preserve"> </w:t>
      </w:r>
      <w:r>
        <w:t xml:space="preserve">in mind. The success of these initiatives serves as a model for future infrastructure projects in high-altitude, densely populated urban centers.</w:t>
      </w:r>
    </w:p>
    <w:p>
      <w:pPr>
        <w:pStyle w:val="BodyText"/>
      </w:pPr>
      <w:r>
        <w:t xml:space="preserve">The dedication and technical prowess demonstrated by our mechanical engineering team have not only improved operational efficiency but also contributed to the sustainable development of</w:t>
      </w:r>
      <w:r>
        <w:t xml:space="preserve"> </w:t>
      </w:r>
      <w:r>
        <w:rPr>
          <w:bCs/>
          <w:b/>
        </w:rPr>
        <w:t xml:space="preserve">Mexico City</w:t>
      </w:r>
      <w:r>
        <w:t xml:space="preserve">. As we move forward, continued innovation and adherence to best practices will remain essential in maintaining the resilience and functionality of urban systems.</w:t>
      </w:r>
    </w:p>
    <w:bookmarkEnd w:id="43"/>
    <w:bookmarkStart w:id="47" w:name="section-7"/>
    <w:p>
      <w:pPr>
        <w:pStyle w:val="Heading2"/>
      </w:pPr>
      <w:bookmarkStart w:id="44" w:name="recommendations"/>
      <w:bookmarkEnd w:id="44"/>
    </w:p>
    <w:bookmarkStart w:id="46" w:name="future-recommendations"/>
    <w:p>
      <w:pPr>
        <w:pStyle w:val="Heading3"/>
      </w:pPr>
      <w:r>
        <w:t xml:space="preserve">Future Recommendations</w:t>
      </w:r>
    </w:p>
    <w:p>
      <w:pPr>
        <w:pStyle w:val="FirstParagraph"/>
      </w:pPr>
      <w:r>
        <w:t xml:space="preserve">Increase investment in renewable energy integration for mechanical systems.</w:t>
      </w:r>
    </w:p>
    <w:p>
      <w:pPr>
        <w:pStyle w:val="BodyText"/>
      </w:pPr>
      <w:r>
        <w:t xml:space="preserve">Enhance monitoring technologies to provide real-time data on system performance.</w:t>
      </w:r>
    </w:p>
    <w:p>
      <w:pPr>
        <w:pStyle w:val="BodyText"/>
      </w:pPr>
      <w:r>
        <w:t xml:space="preserve">Foster collaboration with local universities in</w:t>
      </w:r>
      <w:r>
        <w:t xml:space="preserve"> </w:t>
      </w:r>
      <w:r>
        <w:rPr>
          <w:bCs/>
          <w:b/>
        </w:rPr>
        <w:t xml:space="preserve">Mexico City</w:t>
      </w:r>
      <w:bookmarkStart w:id="45" w:name="refs"/>
      <w:bookmarkEnd w:id="45"/>
    </w:p>
    <w:p>
      <w:pPr>
        <w:pStyle w:val="BodyText"/>
      </w:pPr>
      <w:r>
        <w:t xml:space="preserve">To ensure the accuracy and relevance of this report, we consulted several key references:</w:t>
      </w:r>
    </w:p>
    <w:p>
      <w:pPr>
        <w:numPr>
          <w:ilvl w:val="0"/>
          <w:numId w:val="1001"/>
        </w:numPr>
        <w:pStyle w:val="Compact"/>
      </w:pPr>
      <w:r>
        <w:t xml:space="preserve">NOM-001-SEDE: Electrical Installations for Energy Distribution.</w:t>
      </w:r>
    </w:p>
    <w:p>
      <w:pPr>
        <w:numPr>
          <w:ilvl w:val="0"/>
          <w:numId w:val="1001"/>
        </w:numPr>
        <w:pStyle w:val="Compact"/>
      </w:pPr>
      <w:r>
        <w:t xml:space="preserve">NOM-032-ECC1: Energy Efficiency for Industrial Process Heating.</w:t>
      </w:r>
    </w:p>
    <w:p>
      <w:pPr>
        <w:numPr>
          <w:ilvl w:val="0"/>
          <w:numId w:val="1001"/>
        </w:numPr>
        <w:pStyle w:val="Compact"/>
      </w:pPr>
      <w:r>
        <w:t xml:space="preserve">Municipal Regulations of Mexico City regarding Air Quality and Industrial Emissions.</w:t>
      </w:r>
    </w:p>
    <w:p>
      <w:pPr>
        <w:pStyle w:val="FirstParagraph"/>
      </w:pPr>
      <w:r>
        <w:rPr>
          <w:iCs/>
          <w:i/>
        </w:rPr>
        <w:t xml:space="preserve">This document is intended for internal review and public dissemination to promote transparency in engineering practices within Mexico City.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Mexico City Infrastructure and Industrial Development</dc:title>
  <dc:creator/>
  <dc:language>en</dc:language>
  <cp:keywords/>
  <dcterms:created xsi:type="dcterms:W3CDTF">2026-07-30T05:28:29Z</dcterms:created>
  <dcterms:modified xsi:type="dcterms:W3CDTF">2026-07-30T05:28:29Z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