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Netherlands</w:t>
      </w:r>
      <w:r>
        <w:t xml:space="preserve"> </w:t>
      </w:r>
      <w:r>
        <w:t xml:space="preserve">Amsterdam</w:t>
      </w:r>
    </w:p>
    <w:bookmarkStart w:id="20"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Infrastructure and Sustainability</w:t>
      </w:r>
      <w:r>
        <w:br/>
      </w:r>
      <w:r>
        <w:t xml:space="preserve">Senior Mechanical Engineer Team</w:t>
      </w:r>
      <w:r>
        <w:br/>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initiatives, technical challenges, and successful outcomes associated with mechanical engineering interventions within the dynamic urban landscape of Netherlands Amsterdam. The primary objective of this report is to outline how modern mechanical engineering principles are being applied to enhance sustainability, energy efficiency, and livability in one of Europe’s most historic yet rapidly modernizing cities. As Netherlands Amsterdam faces increasing pressure to reduce carbon footprints while preserving its architectural heritage, the role of the Mechanical Engineer has become pivotal. This report highlights key projects involving heating, ventilation, air conditioning (HVAC) optimization in 19th-century canal houses and advanced cooling solutions for high-density data centers located within the city limits.</w:t>
      </w:r>
    </w:p>
    <w:bookmarkEnd w:id="21"/>
    <w:bookmarkStart w:id="23" w:name="project-background"/>
    <w:bookmarkStart w:id="22" w:name="project-background-and-context"/>
    <w:p>
      <w:pPr>
        <w:pStyle w:val="Heading2"/>
      </w:pPr>
      <w:r>
        <w:t xml:space="preserve">2. Project Background and Context</w:t>
      </w:r>
    </w:p>
    <w:p>
      <w:pPr>
        <w:pStyle w:val="FirstParagraph"/>
      </w:pPr>
      <w:r>
        <w:t xml:space="preserve">The city of Netherlands Amsterdam presents a unique set of mechanical engineering challenges. Unlike modern metropolitan areas with standardized building codes and new constructions, Netherlands Amsterdam is characterized by a dense urban fabric comprised largely of narrow, tall canal houses built in the 17th century. These structures pose significant difficulties for traditional mechanical installations due to limited vertical shaft space, fragile masonry that cannot support heavy equipment without reinforcement, and strict preservation laws that prohibit external modifications.</w:t>
      </w:r>
    </w:p>
    <w:p>
      <w:pPr>
        <w:pStyle w:val="BodyText"/>
      </w:pPr>
      <w:r>
        <w:t xml:space="preserve">Furthermore, as part of its commitment to becoming carbon-neutral by 2050, the municipal government of Netherlands Amsterdam has mandated aggressive energy-retrofitting programs. This directive requires Mechanical Engineers to develop innovative solutions that integrate renewable energy sources, such as ground-source heat pumps and solar thermal systems, into buildings where space is at a premium. The intersection of historical preservation and modern mechanical requirements defines the core scope of our current operational projects in Netherlands Amsterdam.</w:t>
      </w:r>
    </w:p>
    <w:bookmarkEnd w:id="22"/>
    <w:bookmarkEnd w:id="23"/>
    <w:bookmarkStart w:id="24" w:name="technical-objectives"/>
    <w:p>
      <w:pPr>
        <w:pStyle w:val="Heading2"/>
      </w:pPr>
      <w:r>
        <w:t xml:space="preserve">3. Technical Objectives</w:t>
      </w:r>
    </w:p>
    <w:p>
      <w:pPr>
        <w:pStyle w:val="FirstParagraph"/>
      </w:pPr>
      <w:r>
        <w:t xml:space="preserve">The primary technical objectives for this phase of mechanical engineering development in Netherlands Amsterdam include:</w:t>
      </w:r>
    </w:p>
    <w:p>
      <w:pPr>
        <w:numPr>
          <w:ilvl w:val="0"/>
          <w:numId w:val="1001"/>
        </w:numPr>
        <w:pStyle w:val="Compact"/>
      </w:pPr>
      <w:r>
        <w:rPr>
          <w:bCs/>
          <w:b/>
        </w:rPr>
        <w:t xml:space="preserve">Energy Efficiency Optimization:</w:t>
      </w:r>
      <w:r>
        <w:t xml:space="preserve"> </w:t>
      </w:r>
      <w:r>
        <w:t xml:space="preserve">Reducing energy consumption by at least 40% in retrofitted buildings through high-efficiency heat recovery ventilation systems and smart building management integration.</w:t>
      </w:r>
    </w:p>
    <w:p>
      <w:pPr>
        <w:numPr>
          <w:ilvl w:val="0"/>
          <w:numId w:val="1001"/>
        </w:numPr>
        <w:pStyle w:val="Compact"/>
      </w:pPr>
      <w:r>
        <w:rPr>
          <w:bCs/>
          <w:b/>
        </w:rPr>
        <w:t xml:space="preserve">Spatial Constraint Management:</w:t>
      </w:r>
      <w:r>
        <w:t xml:space="preserve"> </w:t>
      </w:r>
      <w:r>
        <w:t xml:space="preserve">Designing compact, modular mechanical units that fit within the limited voids of traditional Amsterdam architecture without compromising structural integrity.</w:t>
      </w:r>
    </w:p>
    <w:p>
      <w:pPr>
        <w:numPr>
          <w:ilvl w:val="0"/>
          <w:numId w:val="1001"/>
        </w:numPr>
        <w:pStyle w:val="Compact"/>
      </w:pPr>
      <w:r>
        <w:rPr>
          <w:bCs/>
          <w:b/>
        </w:rPr>
        <w:t xml:space="preserve">Noise Reduction:</w:t>
      </w:r>
      <w:r>
        <w:t xml:space="preserve"> </w:t>
      </w:r>
      <w:r>
        <w:t xml:space="preserve">Implementing advanced acoustic dampening techniques to ensure that mechanical operations in densely populated residential areas meet strict decibel limits enforced by local ordinances.</w:t>
      </w:r>
    </w:p>
    <w:p>
      <w:pPr>
        <w:numPr>
          <w:ilvl w:val="0"/>
          <w:numId w:val="1001"/>
        </w:numPr>
        <w:pStyle w:val="Compact"/>
      </w:pPr>
      <w:r>
        <w:rPr>
          <w:bCs/>
          <w:b/>
        </w:rPr>
        <w:t xml:space="preserve">Sustainability Compliance:</w:t>
      </w:r>
    </w:p>
    <w:bookmarkEnd w:id="24"/>
    <w:bookmarkStart w:id="28" w:name="methodology"/>
    <w:bookmarkStart w:id="27" w:name="methodology-and-implementation"/>
    <w:p>
      <w:pPr>
        <w:pStyle w:val="Heading2"/>
      </w:pPr>
      <w:r>
        <w:t xml:space="preserve">4. Methodology and Implementation</w:t>
      </w:r>
    </w:p>
    <w:p>
      <w:pPr>
        <w:pStyle w:val="FirstParagraph"/>
      </w:pPr>
      <w:r>
        <w:t xml:space="preserve">To address these challenges, our team of Mechanical Engineers employed a multi-disciplinary approach. The methodology began with extensive computational fluid dynamics (CFD) simulations to model airflow and thermal distribution within existing building structures without physical intervention. This non-invasive assessment allowed us to identify bottlenecks in current heating and cooling systems.</w:t>
      </w:r>
    </w:p>
    <w:bookmarkStart w:id="25" w:name="integration-of-heat-pumps"/>
    <w:p>
      <w:pPr>
        <w:pStyle w:val="Heading3"/>
      </w:pPr>
      <w:r>
        <w:t xml:space="preserve">4.1 Integration of Heat Pumps</w:t>
      </w:r>
    </w:p>
    <w:p>
      <w:pPr>
        <w:pStyle w:val="FirstParagraph"/>
      </w:pPr>
      <w:r>
        <w:t xml:space="preserve">In many residential retrofit projects across Netherlands Amsterdam, traditional gas boilers are being replaced by electric air-source and ground-source heat pumps. However, installing external condensers is often impossible due to facade preservation rules. Consequently, our engineers developed vertical borehole geothermal systems that utilize the stable temperature of the soil beneath the city streets. This method requires minimal surface area and integrates seamlessly with the underground infrastructure typical of Netherlands Amsterdam.</w:t>
      </w:r>
    </w:p>
    <w:bookmarkEnd w:id="25"/>
    <w:bookmarkStart w:id="26" w:name="smart-ventilation-systems"/>
    <w:p>
      <w:pPr>
        <w:pStyle w:val="Heading3"/>
      </w:pPr>
      <w:r>
        <w:t xml:space="preserve">4.2 Smart Ventilation Systems</w:t>
      </w:r>
    </w:p>
    <w:p>
      <w:pPr>
        <w:pStyle w:val="FirstParagraph"/>
      </w:pPr>
      <w:r>
        <w:t xml:space="preserve">A major component of our mechanical engineering strategy involves installing demand-controlled ventilation systems with heat recovery. These systems extract stale air from kitchens and bathrooms, transferring heat to the incoming fresh air. Given the high humidity levels often found in older Amsterdam buildings, these units are specifically designed to manage moisture control, preventing mold growth—a common issue in historic structures lacking modern vapor barriers.</w:t>
      </w:r>
    </w:p>
    <w:bookmarkEnd w:id="26"/>
    <w:bookmarkEnd w:id="27"/>
    <w:bookmarkEnd w:id="28"/>
    <w:bookmarkStart w:id="30" w:name="challenges"/>
    <w:bookmarkStart w:id="29" w:name="challenges-and-solutions"/>
    <w:p>
      <w:pPr>
        <w:pStyle w:val="Heading2"/>
      </w:pPr>
      <w:r>
        <w:t xml:space="preserve">5. Challenges and Solutions</w:t>
      </w:r>
    </w:p>
    <w:p>
      <w:pPr>
        <w:pStyle w:val="FirstParagraph"/>
      </w:pPr>
      <w:r>
        <w:t xml:space="preserve">The execution of mechanical engineering projects in Netherlands Amsterdam is not without significant hurdles. One of the most persistent challenges is the variability in building foundations. Due to the city's location below sea level, many structures rest on wooden piles driven into clay soils, which can shift over time. Attaching heavy mechanical equipment requires careful structural analysis and often necessitates custom steel framing solutions that distribute weight evenly across multiple load-bearing points.</w:t>
      </w:r>
    </w:p>
    <w:p>
      <w:pPr>
        <w:pStyle w:val="BodyText"/>
      </w:pPr>
      <w:r>
        <w:t xml:space="preserve">Additionally, supply chain logistics in the narrow streets of Amsterdam’s historic center present operational difficulties for large mechanical components. Our team has implemented just-in-time delivery protocols and used smaller, modular equipment units that can be disassembled and reassembled on-site using crane-free installation methods, ensuring that traffic flow and pedestrian safety are maintained during the project lifecycle.</w:t>
      </w:r>
    </w:p>
    <w:bookmarkEnd w:id="29"/>
    <w:bookmarkEnd w:id="30"/>
    <w:bookmarkStart w:id="32" w:name="results"/>
    <w:bookmarkStart w:id="31" w:name="results-and-impact"/>
    <w:p>
      <w:pPr>
        <w:pStyle w:val="Heading2"/>
      </w:pPr>
      <w:r>
        <w:t xml:space="preserve">6. Results and Impact</w:t>
      </w:r>
    </w:p>
    <w:p>
      <w:pPr>
        <w:pStyle w:val="FirstParagraph"/>
      </w:pPr>
      <w:r>
        <w:t xml:space="preserve">Preliminary data from completed projects indicates a substantial improvement in energy performance. Buildings retrofitted with our mechanical engineering solutions have demonstrated an average reduction of 45% in energy consumption for heating and cooling. Furthermore, resident satisfaction surveys indicate high approval ratings regarding indoor air quality and thermal comfort.</w:t>
      </w:r>
    </w:p>
    <w:p>
      <w:pPr>
        <w:pStyle w:val="BodyText"/>
      </w:pPr>
      <w:r>
        <w:t xml:space="preserve">From an environmental perspective, these initiatives contribute directly to the broader sustainability goals of Netherlands Amsterdam. By transitioning away from fossil fuels toward electric mechanical systems powered by renewable energy grids, we are significantly lowering the city’s overall greenhouse gas emissions. The success of these pilot projects has led to an expansion of funding for similar initiatives across other districts in Netherlands Amsterdam.</w:t>
      </w:r>
    </w:p>
    <w:bookmarkEnd w:id="31"/>
    <w:bookmarkEnd w:id="32"/>
    <w:bookmarkStart w:id="33" w:name="conclusion"/>
    <w:p>
      <w:pPr>
        <w:pStyle w:val="Heading2"/>
      </w:pPr>
      <w:r>
        <w:t xml:space="preserve">7. Conclusion</w:t>
      </w:r>
    </w:p>
    <w:p>
      <w:pPr>
        <w:pStyle w:val="FirstParagraph"/>
      </w:pPr>
      <w:r>
        <w:t xml:space="preserve">This Project Report underscores the critical role that Mechanical Engineers play in shaping the sustainable future of Netherlands Amsterdam. By combining technical expertise with a deep understanding of local architectural and environmental constraints, we have developed scalable solutions that respect heritage while embracing innovation. The ongoing collaboration between engineering teams, municipal authorities, and community stakeholders ensures that mechanical infrastructure evolves in harmony with the unique character of Netherlands Amsterdam.</w:t>
      </w:r>
    </w:p>
    <w:p>
      <w:pPr>
        <w:pStyle w:val="BodyText"/>
      </w:pPr>
      <w:r>
        <w:t xml:space="preserve">As we move forward, further research into integrating AI-driven predictive maintenance for mechanical systems will be prioritized. This next phase aims to maximize operational efficiency and extend the lifespan of installations in this challenging urban environment. The continued success of these projects will serve as a model for other historic cities worldwide seeking to balance modernization with preservation.</w:t>
      </w:r>
    </w:p>
    <w:bookmarkEnd w:id="33"/>
    <w:p>
      <w:pPr>
        <w:pStyle w:val="BodyText"/>
      </w:pPr>
      <w:r>
        <w:rPr>
          <w:iCs/>
          <w:i/>
        </w:rPr>
        <w:t xml:space="preserve">Note: All data presented in this Project Report is confidential and intended solely for internal review by stakeholders involved in the mechanical engineering initiatives across Netherlands Amsterdam.</w:t>
      </w:r>
    </w:p>
    <w:p>
      <w:pPr>
        <w:pStyle w:val="BodyText"/>
      </w:pPr>
      <w:r>
        <w:t xml:space="preserve">© 2023 Mechanical Engineering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 Netherlands Amsterdam</dc:title>
  <dc:creator/>
  <dc:language>en</dc:language>
  <cp:keywords/>
  <dcterms:created xsi:type="dcterms:W3CDTF">2026-07-29T13:15:06Z</dcterms:created>
  <dcterms:modified xsi:type="dcterms:W3CDTF">2026-07-29T13:15:06Z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