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Engineering Management Board</w:t>
      </w:r>
      <w:r>
        <w:br/>
      </w:r>
      <w:r>
        <w:t xml:space="preserve">: Strategic Operations Division</w:t>
      </w:r>
      <w:r>
        <w:br/>
      </w:r>
    </w:p>
    <w:bookmarkEnd w:id="20"/>
    <w:bookmarkStart w:id="21" w:name="executive-summary"/>
    <w:p>
      <w:pPr>
        <w:pStyle w:val="Heading2"/>
      </w:pPr>
      <w:r>
        <w:t xml:space="preserve">1. Executive Summary</w:t>
      </w:r>
    </w:p>
    <w:p>
      <w:pPr>
        <w:pStyle w:val="FirstParagraph"/>
      </w:pPr>
      <w:r>
        <w:t xml:space="preserve">This Project Report outlines the strategic deployment, operational requirements, and technical challenges associated with the integration of a senior Mechanical Engineer into our industrial facilities located in Russia Saint Petersburg. As global supply chains undergo significant restructuring, the city of Saint Petersburg has emerged as a critical hub for heavy machinery manufacturing, shipbuilding, and advanced energy infrastructure. This document details how specialized mechanical engineering expertise is essential to maintaining operational continuity and driving innovation within this specific geographical and economic context.</w:t>
      </w:r>
    </w:p>
    <w:p>
      <w:pPr>
        <w:pStyle w:val="BodyText"/>
      </w:pPr>
      <w:r>
        <w:t xml:space="preserve">The primary objective of this report is to justify the allocation of resources toward hiring and supporting a qualified Mechanical Engineer who can navigate the unique regulatory, environmental, and industrial landscape of Russia Saint Petersburg. By leveraging local engineering talent combined with international best practices, we aim to optimize production efficiency while adhering to strict safety and environmental standards.</w:t>
      </w:r>
    </w:p>
    <w:bookmarkEnd w:id="21"/>
    <w:bookmarkStart w:id="24" w:name="X8f03edd0fc0f6b964e7a54501580477ee1df1c3"/>
    <w:p>
      <w:pPr>
        <w:pStyle w:val="Heading2"/>
      </w:pPr>
      <w:r>
        <w:t xml:space="preserve">2. Geographic and Industrial Context of Russia Saint Petersburg</w:t>
      </w:r>
    </w:p>
    <w:p>
      <w:pPr>
        <w:pStyle w:val="FirstParagraph"/>
      </w:pPr>
      <w:r>
        <w:t xml:space="preserve">Saint Petersburg is not merely a cultural capital; it is the industrial heartland of Northwestern Russia. The city hosts a dense concentration of engineering firms, including giants in aerospace, marine engineering, and turbine manufacturing. For our project, the location in Russia Saint Petersburg offers distinct advantages but also presents specific logistical hurdles.</w:t>
      </w:r>
    </w:p>
    <w:bookmarkStart w:id="22" w:name="infrastructure-and-logistics"/>
    <w:p>
      <w:pPr>
        <w:pStyle w:val="Heading3"/>
      </w:pPr>
      <w:r>
        <w:t xml:space="preserve">2.1 Infrastructure and Logistics</w:t>
      </w:r>
    </w:p>
    <w:p>
      <w:pPr>
        <w:pStyle w:val="FirstParagraph"/>
      </w:pPr>
      <w:r>
        <w:t xml:space="preserve">The port infrastructure in Russia Saint Petersburg is vital for importing raw materials such as high-grade steel alloys and exporting finished mechanical components. However, the harsh winter conditions necessitate robust maintenance protocols for both transportation networks and indoor facility heating systems. A Mechanical Engineer assigned to this site must possess a deep understanding of cryogenic materials science and thermal management systems.</w:t>
      </w:r>
    </w:p>
    <w:bookmarkEnd w:id="22"/>
    <w:bookmarkStart w:id="23" w:name="regulatory-environment"/>
    <w:p>
      <w:pPr>
        <w:pStyle w:val="Heading3"/>
      </w:pPr>
      <w:r>
        <w:t xml:space="preserve">2.2 Regulatory Environment</w:t>
      </w:r>
    </w:p>
    <w:p>
      <w:pPr>
        <w:pStyle w:val="FirstParagraph"/>
      </w:pPr>
      <w:r>
        <w:t xml:space="preserve">Navigating the regulatory framework in Russia requires precise knowledge of local GOST standards (State Standards), which differ significantly from ISO or ASME standards prevalent in Western markets. The Mechanical Engineer must ensure that all design modifications and maintenance procedures comply with these localized regulations to avoid legal bottlenecks and ensure product certification.</w:t>
      </w:r>
    </w:p>
    <w:bookmarkEnd w:id="23"/>
    <w:bookmarkEnd w:id="24"/>
    <w:bookmarkStart w:id="28" w:name="role-definition-the-mechanical-engineer"/>
    <w:p>
      <w:pPr>
        <w:pStyle w:val="Heading2"/>
      </w:pPr>
      <w:r>
        <w:t xml:space="preserve">3. Role Definition: The Mechanical Engineer</w:t>
      </w:r>
    </w:p>
    <w:p>
      <w:pPr>
        <w:pStyle w:val="FirstParagraph"/>
      </w:pPr>
      <w:r>
        <w:t xml:space="preserve">The core of this project relies on the capabilities of the designated Mechanical Engineer. This role is not merely supervisory but involves hands-on technical leadership, design optimization, and crisis management. The specific responsibilities include:</w:t>
      </w:r>
    </w:p>
    <w:bookmarkStart w:id="25" w:name="design-optimization-and-cad-integration"/>
    <w:p>
      <w:pPr>
        <w:pStyle w:val="Heading3"/>
      </w:pPr>
      <w:r>
        <w:t xml:space="preserve">3.1 Design Optimization and CAD Integration</w:t>
      </w:r>
    </w:p>
    <w:p>
      <w:pPr>
        <w:pStyle w:val="FirstParagraph"/>
      </w:pPr>
      <w:r>
        <w:t xml:space="preserve">The Mechanical Engineer will oversee the redesign of legacy machinery to improve energy efficiency by at least 15%. This involves utilizing advanced Computer-Aided Design (CAD) software compatible with local IT infrastructure. In Russia Saint Petersburg, where data security laws are stringent, ensuring that engineering data remains within compliant servers is a critical task handled by this role.</w:t>
      </w:r>
    </w:p>
    <w:bookmarkEnd w:id="25"/>
    <w:bookmarkStart w:id="26" w:name="maintenance-and-reliability-engineering"/>
    <w:p>
      <w:pPr>
        <w:pStyle w:val="Heading3"/>
      </w:pPr>
      <w:r>
        <w:t xml:space="preserve">3.2 Maintenance and Reliability Engineering</w:t>
      </w:r>
    </w:p>
    <w:p>
      <w:pPr>
        <w:pStyle w:val="FirstParagraph"/>
      </w:pPr>
      <w:r>
        <w:t xml:space="preserve">Given the age of some industrial infrastructure in the region, predictive maintenance is crucial. The Mechanical Engineer will implement Condition-Based Monitoring (CBM) systems to detect wear and tear in turbines and assembly line robots before failure occurs. This proactive approach minimizes downtime, which is costly in a high-volume manufacturing environment.</w:t>
      </w:r>
    </w:p>
    <w:bookmarkEnd w:id="26"/>
    <w:bookmarkStart w:id="27" w:name="supply-chain-coordination"/>
    <w:p>
      <w:pPr>
        <w:pStyle w:val="Heading3"/>
      </w:pPr>
      <w:r>
        <w:t xml:space="preserve">3.3 Supply Chain Coordination</w:t>
      </w:r>
    </w:p>
    <w:p>
      <w:pPr>
        <w:pStyle w:val="FirstParagraph"/>
      </w:pPr>
      <w:r>
        <w:t xml:space="preserve">Sourcing specific components can be challenging due to international sanctions and logistics disruptions affecting Russia Saint Petersburg. The Mechanical Engineer must collaborate with local suppliers to identify alternative materials that meet our technical specifications, thereby reducing dependency on volatile international supply chains.</w:t>
      </w:r>
    </w:p>
    <w:bookmarkEnd w:id="27"/>
    <w:bookmarkEnd w:id="28"/>
    <w:bookmarkStart w:id="31" w:name="Xe4958658179bc6bb2d1d5242088710d0a1b613b"/>
    <w:p>
      <w:pPr>
        <w:pStyle w:val="Heading2"/>
      </w:pPr>
      <w:r>
        <w:t xml:space="preserve">4. Technical Challenges and Mitigation Strategies</w:t>
      </w:r>
    </w:p>
    <w:p>
      <w:pPr>
        <w:pStyle w:val="FirstParagraph"/>
      </w:pPr>
      <w:r>
        <w:t xml:space="preserve">The operational environment in Russia Saint Petersburg presents several technical challenges that require specialized mechanical engineering solutions.</w:t>
      </w:r>
    </w:p>
    <w:bookmarkStart w:id="29" w:name="thermal-stress-management"/>
    <w:p>
      <w:pPr>
        <w:pStyle w:val="Heading3"/>
      </w:pPr>
      <w:r>
        <w:t xml:space="preserve">4.1 Thermal Stress Management</w:t>
      </w:r>
    </w:p>
    <w:p>
      <w:pPr>
        <w:pStyle w:val="FirstParagraph"/>
      </w:pPr>
      <w:r>
        <w:t xml:space="preserve">Temperatures in Saint Petersburg can drop below -20°C for extended periods during winter. This causes thermal contraction in metal structures, leading to potential fatigue cracks in heavy machinery. The Mechanical Engineer will conduct finite element analysis (FEA) to reinforce critical stress points and specify lubricants that remain effective at low temperatures.</w:t>
      </w:r>
    </w:p>
    <w:bookmarkEnd w:id="29"/>
    <w:bookmarkStart w:id="30" w:name="corrosion-control"/>
    <w:p>
      <w:pPr>
        <w:pStyle w:val="Heading3"/>
      </w:pPr>
      <w:r>
        <w:t xml:space="preserve">4.2 Corrosion Control</w:t>
      </w:r>
    </w:p>
    <w:p>
      <w:pPr>
        <w:pStyle w:val="FirstParagraph"/>
      </w:pPr>
      <w:r>
        <w:t xml:space="preserve">The proximity to the Neva River and the high humidity levels contribute to accelerated corrosion rates for external mechanical components. The engineer will implement advanced coating technologies and corrosion-resistant alloys, specifically tailored for marine environments, extending the lifespan of our outdoor assets.</w:t>
      </w:r>
    </w:p>
    <w:bookmarkEnd w:id="30"/>
    <w:bookmarkEnd w:id="31"/>
    <w:bookmarkStart w:id="32" w:name="human-resources-and-training"/>
    <w:p>
      <w:pPr>
        <w:pStyle w:val="Heading2"/>
      </w:pPr>
      <w:r>
        <w:t xml:space="preserve">5. Human Resources and Training</w:t>
      </w:r>
    </w:p>
    <w:p>
      <w:pPr>
        <w:pStyle w:val="FirstParagraph"/>
      </w:pPr>
      <w:r>
        <w:t xml:space="preserve">The Mechanical Engineer will serve as a mentor to the local technical staff in Russia Saint Petersburg. Knowledge transfer is essential to build long-term capacity within the regional team. The report proposes a structured training program focused on:</w:t>
      </w:r>
    </w:p>
    <w:p>
      <w:pPr>
        <w:numPr>
          <w:ilvl w:val="0"/>
          <w:numId w:val="1001"/>
        </w:numPr>
        <w:pStyle w:val="Compact"/>
      </w:pPr>
      <w:r>
        <w:t xml:space="preserve">Advanced troubleshooting techniques for hybrid mechanical-electrical systems.</w:t>
      </w:r>
    </w:p>
    <w:p>
      <w:pPr>
        <w:numPr>
          <w:ilvl w:val="0"/>
          <w:numId w:val="1001"/>
        </w:numPr>
        <w:pStyle w:val="Compact"/>
      </w:pPr>
      <w:r>
        <w:t xml:space="preserve">Safety protocols specific to heavy industry in cold climates.</w:t>
      </w:r>
    </w:p>
    <w:p>
      <w:pPr>
        <w:numPr>
          <w:ilvl w:val="0"/>
          <w:numId w:val="1001"/>
        </w:numPr>
        <w:pStyle w:val="Compact"/>
      </w:pPr>
      <w:r>
        <w:t xml:space="preserve">Digital twin technology implementation for real-time monitoring.</w:t>
      </w:r>
    </w:p>
    <w:bookmarkEnd w:id="32"/>
    <w:bookmarkStart w:id="33" w:name="financial-implications-and-roi"/>
    <w:p>
      <w:pPr>
        <w:pStyle w:val="Heading2"/>
      </w:pPr>
      <w:r>
        <w:t xml:space="preserve">6. Financial Implications and ROI</w:t>
      </w:r>
    </w:p>
    <w:p>
      <w:pPr>
        <w:pStyle w:val="FirstParagraph"/>
      </w:pPr>
      <w:r>
        <w:t xml:space="preserve">The investment in a high-caliber Mechanical Engineer and the associated technological upgrades yields a significant Return on Investment (ROI). Preliminary estimates suggest that reducing unplanned downtime by 20% will save approximately $500,000 annually. Furthermore, energy efficiency improvements are projected to lower utility costs by 12%, contributing to both cost savings and sustainability goals.</w:t>
      </w:r>
    </w:p>
    <w:p>
      <w:pPr>
        <w:pStyle w:val="BodyText"/>
      </w:pPr>
      <w:r>
        <w:t xml:space="preserve">While the initial salary package for a specialized Mechanical Engineer in Russia Saint Petersburg is competitive due to the scarcity of top-tier talent, the long-term benefits of stabilized operations outweigh these costs. Additionally, localizing engineering expertise reduces expatriate housing and relocation expenses.</w:t>
      </w:r>
    </w:p>
    <w:bookmarkEnd w:id="33"/>
    <w:bookmarkStart w:id="34" w:name="conclusion"/>
    <w:p>
      <w:pPr>
        <w:pStyle w:val="Heading2"/>
      </w:pPr>
      <w:r>
        <w:t xml:space="preserve">7. Conclusion</w:t>
      </w:r>
    </w:p>
    <w:p>
      <w:pPr>
        <w:pStyle w:val="FirstParagraph"/>
      </w:pPr>
      <w:r>
        <w:t xml:space="preserve">In conclusion, the successful execution of our industrial projects in Russia Saint Petersburg hinges on the strategic integration of expert Mechanical Engineering resources. The unique environmental and regulatory conditions of this region demand a level of technical proficiency and adaptability that only a specialized engineer can provide.</w:t>
      </w:r>
    </w:p>
    <w:p>
      <w:pPr>
        <w:pStyle w:val="BodyText"/>
      </w:pPr>
      <w:r>
        <w:t xml:space="preserve">This Project Report recommends the immediate approval for recruiting a Senior Mechanical Engineer with specific experience in cold-climate engineering and GOST compliance. By doing so, we ensure that our operations in Russia Saint Petersburg remain resilient, efficient, and competitive in the global market. The synergy between advanced mechanical engineering principles and local industrial capabilities will serve as a model for future expansions.</w:t>
      </w:r>
    </w:p>
    <w:p>
      <w:pPr>
        <w:pStyle w:val="BodyText"/>
      </w:pPr>
      <w:r>
        <w:rPr>
          <w:iCs/>
          <w:i/>
        </w:rPr>
        <w:t xml:space="preserve">This Project Report is confidential and intended solely for internal use regarding Mechanical Engineer deployment in Russia Saint Petersburg.</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Operations in Russia, Saint Petersburg</dc:title>
  <dc:creator/>
  <dc:language>en</dc:language>
  <cp:keywords/>
  <dcterms:created xsi:type="dcterms:W3CDTF">2026-07-29T18:04:10Z</dcterms:created>
  <dcterms:modified xsi:type="dcterms:W3CDTF">2026-07-29T18:04:10Z</dcterms:modified>
</cp:coreProperties>
</file>

<file path=docProps/custom.xml><?xml version="1.0" encoding="utf-8"?>
<Properties xmlns="http://schemas.openxmlformats.org/officeDocument/2006/custom-properties" xmlns:vt="http://schemas.openxmlformats.org/officeDocument/2006/docPropsVTypes"/>
</file>