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mechanical-engineering-project-report"/>
    <w:p>
      <w:pPr>
        <w:pStyle w:val="Heading1"/>
      </w:pPr>
      <w:r>
        <w:t xml:space="preserve">Mechanical Engineering Project Report</w:t>
      </w:r>
    </w:p>
    <w:p>
      <w:pPr>
        <w:pStyle w:val="FirstParagraph"/>
      </w:pPr>
      <w:r>
        <w:rPr>
          <w:bCs/>
          <w:b/>
        </w:rPr>
        <w:t xml:space="preserve">Date:</w:t>
      </w:r>
      <w:r>
        <w:t xml:space="preserve"> </w:t>
      </w:r>
      <w:r>
        <w:t xml:space="preserve">October 26, 2023</w:t>
      </w:r>
    </w:p>
    <w:p>
      <w:pPr>
        <w:pStyle w:val="BodyText"/>
      </w:pPr>
      <w:r>
        <w:rPr>
          <w:bCs/>
          <w:b/>
        </w:rPr>
        <w:t xml:space="preserve">Jurisdiction/Region:</w:t>
      </w:r>
      <w:r>
        <w:br/>
      </w:r>
    </w:p>
    <w:p>
      <w:pPr>
        <w:pStyle w:val="BodyText"/>
      </w:pPr>
      <w:r>
        <w:t xml:space="preserve">Sector: Industrial Infrastructure and HVAC Systems</w:t>
      </w:r>
    </w:p>
    <w:p>
      <w:pPr>
        <w:pStyle w:val="BodyText"/>
      </w:pPr>
      <w:r>
        <w:t xml:space="preserve">Prepared For: Stakeholders in United Kingdom London</w:t>
      </w:r>
      <w:r>
        <w:br/>
      </w:r>
      <w:r>
        <w:rPr>
          <w:bCs/>
          <w:b/>
        </w:rPr>
        <w:t xml:space="preserve">Status: Final Review Phase</w:t>
      </w:r>
    </w:p>
    <w:bookmarkStart w:id="20" w:name="executive-summary"/>
    <w:p>
      <w:pPr>
        <w:pStyle w:val="Heading2"/>
      </w:pPr>
      <w:r>
        <w:t xml:space="preserve">1. Executive Summary</w:t>
      </w:r>
    </w:p>
    <w:p>
      <w:pPr>
        <w:pStyle w:val="FirstParagraph"/>
      </w:pPr>
      <w:r>
        <w:t xml:space="preserve">This comprehensive document serves as a detailed Project Report focusing on the critical role of the Mechanical Engineer within the dynamic and historically rich industrial landscape of United Kingdom London. As the capital city undergoes significant transformation driven by sustainability goals, urban densification, and technological advancement, the demand for robust mechanical engineering solutions has never been higher. This report outlines the strategic importance of mechanical systems in modern infrastructure projects across this major metropolitan hub. It highlights how Mechanical Engineer professionals are pivotal in delivering energy-efficient, compliant, and innovative solutions that meet the stringent regulatory standards imposed within United Kingdom London.</w:t>
      </w:r>
    </w:p>
    <w:p>
      <w:pPr>
        <w:pStyle w:val="BodyText"/>
      </w:pPr>
      <w:r>
        <w:t xml:space="preserve">The primary objective of this analysis is to evaluate the current operational frameworks, challenges faced by engineering teams, and the projected future trajectories for mechanical systems integration. By examining case studies relevant to United Kingdom London, we demonstrate how technical expertise in HVAC (Heating, Ventilation, and Air Conditioning), renewable energy integration, and structural mechanics contributes directly to the city's carbon reduction targets and economic resilience.</w:t>
      </w:r>
    </w:p>
    <w:bookmarkEnd w:id="20"/>
    <w:bookmarkStart w:id="21" w:name="X7ab12033b9b331418a08a56e97c400bd0e1cb8c"/>
    <w:p>
      <w:pPr>
        <w:pStyle w:val="Heading2"/>
      </w:pPr>
      <w:r>
        <w:t xml:space="preserve">2. Contextual Background: United Kingdom London</w:t>
      </w:r>
    </w:p>
    <w:p>
      <w:pPr>
        <w:pStyle w:val="FirstParagraph"/>
      </w:pPr>
      <w:r>
        <w:t xml:space="preserve">London stands as a global financial hub and one of the most densely populated cities in Europe. The unique architectural heritage of United Kingdom London, ranging from Victorian-era buildings to modern glass-and-steel skyscrapers, presents distinct challenges for mechanical engineering applications. Infrastructure projects here are not merely about function; they involve navigating complex historical constraints while integrating cutting-edge technology.</w:t>
      </w:r>
    </w:p>
    <w:p>
      <w:pPr>
        <w:pStyle w:val="BodyText"/>
      </w:pPr>
      <w:r>
        <w:t xml:space="preserve">The regulatory environment in United Kingdom London is particularly rigorous. The Greater London Authority (GLA) has implemented strict sustainability codes, requiring all new developments to adhere to zero-carbon standards or exceed them significantly. Consequently, the role of the Mechanical Engineer has evolved from traditional system installation to holistic energy management and sustainability consulting. This shift underscores the necessity for a detailed Project Report that captures these nuances.</w:t>
      </w:r>
    </w:p>
    <w:bookmarkEnd w:id="21"/>
    <w:bookmarkStart w:id="25" w:name="X65a4f02b09fa17ea477bdd507c0cd1ed27a810f"/>
    <w:p>
      <w:pPr>
        <w:pStyle w:val="Heading2"/>
      </w:pPr>
      <w:r>
        <w:t xml:space="preserve">3. The Role of the Mechanical Engineer in Modern Infrastructure</w:t>
      </w:r>
    </w:p>
    <w:p>
      <w:pPr>
        <w:pStyle w:val="FirstParagraph"/>
      </w:pPr>
      <w:r>
        <w:t xml:space="preserve">A Mechanical Engineer operating in United Kingdom London must possess a multidisciplinary skill set. Their responsibilities extend far beyond basic thermodynamics and fluid mechanics. In this context, the following key areas define their contribution:</w:t>
      </w:r>
    </w:p>
    <w:bookmarkStart w:id="22" w:name="hvac-system-optimization"/>
    <w:p>
      <w:pPr>
        <w:pStyle w:val="Heading3"/>
      </w:pPr>
      <w:r>
        <w:t xml:space="preserve">3.1 HVAC System Optimization</w:t>
      </w:r>
    </w:p>
    <w:p>
      <w:pPr>
        <w:pStyle w:val="FirstParagraph"/>
      </w:pPr>
      <w:r>
        <w:t xml:space="preserve">In the high-density urban environment of United Kingdom London, heating and cooling systems consume a vast proportion of building energy. Mechanical Engineers are tasked with designing systems that maximize efficiency while minimizing noise pollution, a critical factor in residential and mixed-use developments common in central London. Advanced heat pump technologies, which are increasingly favored over gas boilers due to decarbonization policies in the UK, require precise engineering calculations to ensure viability.</w:t>
      </w:r>
    </w:p>
    <w:bookmarkEnd w:id="22"/>
    <w:bookmarkStart w:id="23" w:name="renewable-energy-integration"/>
    <w:p>
      <w:pPr>
        <w:pStyle w:val="Heading3"/>
      </w:pPr>
      <w:r>
        <w:t xml:space="preserve">3.2 Renewable Energy Integration</w:t>
      </w:r>
    </w:p>
    <w:p>
      <w:pPr>
        <w:pStyle w:val="FirstParagraph"/>
      </w:pPr>
      <w:r>
        <w:t xml:space="preserve">To meet the green ambitions of United Kingdom London, Mechanical Engineers are integrating solar thermal systems, geothermal energy exchanges, and biomass solutions into building designs. This requires a deep understanding of energy storage mechanisms and grid connectivity. The Project Report emphasizes that successful integration depends on early-stage collaboration between mechanical engineers and architectural designers.</w:t>
      </w:r>
    </w:p>
    <w:bookmarkEnd w:id="23"/>
    <w:bookmarkStart w:id="24" w:name="compliance-and-safety-standards"/>
    <w:p>
      <w:pPr>
        <w:pStyle w:val="Heading3"/>
      </w:pPr>
      <w:r>
        <w:t xml:space="preserve">3.3 Compliance and Safety Standards</w:t>
      </w:r>
    </w:p>
    <w:p>
      <w:pPr>
        <w:pStyle w:val="FirstParagraph"/>
      </w:pPr>
      <w:r>
        <w:t xml:space="preserve">Navigating the Building Regulations Approved Documents (specifically Part F for Ventilation and Part L for Conservation of Fuel and Power) is mandatory for any project in United Kingdom London. Mechanical Engineers are responsible for ensuring that all designs meet these legal requirements, conducting risk assessments, and overseeing commissioning processes to guarantee safety and performance.</w:t>
      </w:r>
    </w:p>
    <w:bookmarkEnd w:id="24"/>
    <w:bookmarkEnd w:id="25"/>
    <w:bookmarkStart w:id="26" w:name="X047dc70f7d741ac503b65be03013023944c3c34"/>
    <w:p>
      <w:pPr>
        <w:pStyle w:val="Heading2"/>
      </w:pPr>
      <w:r>
        <w:t xml:space="preserve">4. Challenges Facing Engineering Projects in United Kingdom London</w:t>
      </w:r>
    </w:p>
    <w:p>
      <w:pPr>
        <w:pStyle w:val="FirstParagraph"/>
      </w:pPr>
      <w:r>
        <w:t xml:space="preserve">The execution of mechanical engineering projects in United Kingdom London is fraught with logistical and technical hurdles. This section of the Project Report details the most prevalent challenges:</w:t>
      </w:r>
    </w:p>
    <w:p>
      <w:pPr>
        <w:numPr>
          <w:ilvl w:val="0"/>
          <w:numId w:val="1001"/>
        </w:numPr>
        <w:pStyle w:val="Compact"/>
      </w:pPr>
      <w:r>
        <w:rPr>
          <w:bCs/>
          <w:b/>
        </w:rPr>
        <w:t xml:space="preserve">Spatial Constraints:</w:t>
      </w:r>
      <w:r>
        <w:t xml:space="preserve"> </w:t>
      </w:r>
      <w:r>
        <w:t xml:space="preserve">Many projects involve retrofitting older buildings where space for plant rooms, ductwork, and pipework is extremely limited. Mechanical Engineers must employ compact, modular solutions to fit within these constraints without compromising performance.</w:t>
      </w:r>
    </w:p>
    <w:p>
      <w:pPr>
        <w:numPr>
          <w:ilvl w:val="0"/>
          <w:numId w:val="1001"/>
        </w:numPr>
        <w:pStyle w:val="Compact"/>
      </w:pPr>
      <w:r>
        <w:rPr>
          <w:bCs/>
          <w:b/>
        </w:rPr>
        <w:t xml:space="preserve">Aging Infrastructure:</w:t>
      </w:r>
      <w:r>
        <w:t xml:space="preserve"> </w:t>
      </w:r>
      <w:r>
        <w:t xml:space="preserve">In areas of United Kingdom London with historic infrastructure, connecting new mechanical systems to existing utilities can be complex and costly. Engineers must perform thorough site surveys and non-destructive testing to assess the condition of legacy systems.</w:t>
      </w:r>
    </w:p>
    <w:p>
      <w:pPr>
        <w:numPr>
          <w:ilvl w:val="0"/>
          <w:numId w:val="1001"/>
        </w:numPr>
        <w:pStyle w:val="Compact"/>
      </w:pPr>
      <w:r>
        <w:rPr>
          <w:bCs/>
          <w:b/>
        </w:rPr>
        <w:t xml:space="preserve">Skill Shortages:</w:t>
      </w:r>
      <w:r>
        <w:t xml:space="preserve"> </w:t>
      </w:r>
      <w:r>
        <w:t xml:space="preserve">There is a noted gap in specialized skills related to low-carbon technologies. The industry is actively seeking Mechanical Engineers who are upskilled in smart building technologies and IoT (Internet of Things) integration for real-time energy monitoring.</w:t>
      </w:r>
    </w:p>
    <w:p>
      <w:pPr>
        <w:numPr>
          <w:ilvl w:val="0"/>
          <w:numId w:val="1001"/>
        </w:numPr>
        <w:pStyle w:val="Compact"/>
      </w:pPr>
      <w:r>
        <w:rPr>
          <w:bCs/>
          <w:b/>
        </w:rPr>
        <w:t xml:space="preserve">Cost Pressures:</w:t>
      </w:r>
      <w:r>
        <w:t xml:space="preserve"> </w:t>
      </w:r>
      <w:r>
        <w:t xml:space="preserve">Inflation and supply chain disruptions have increased the cost of materials. Mechanical Engineers are required to value-engineer systems, finding alternatives that reduce costs while maintaining quality standards mandated in United Kingdom London.</w:t>
      </w:r>
    </w:p>
    <w:bookmarkEnd w:id="26"/>
    <w:bookmarkStart w:id="30" w:name="X0dbbb6e9acd77c6f1cc94735f6c9efb07e4b2e9"/>
    <w:p>
      <w:pPr>
        <w:pStyle w:val="Heading2"/>
      </w:pPr>
      <w:r>
        <w:t xml:space="preserve">5. Strategic Recommendations and Future Outlook</w:t>
      </w:r>
    </w:p>
    <w:p>
      <w:pPr>
        <w:pStyle w:val="FirstParagraph"/>
      </w:pPr>
      <w:r>
        <w:t xml:space="preserve">To address the challenges identified, this Project Report proposes several strategic recommendations for stakeholders involved in mechanical engineering projects across United Kingdom London:</w:t>
      </w:r>
    </w:p>
    <w:bookmarkStart w:id="27" w:name="embrace-digital-twins"/>
    <w:p>
      <w:pPr>
        <w:pStyle w:val="Heading3"/>
      </w:pPr>
      <w:r>
        <w:t xml:space="preserve">5.1 Embrace Digital Twins</w:t>
      </w:r>
    </w:p>
    <w:p>
      <w:pPr>
        <w:pStyle w:val="FirstParagraph"/>
      </w:pPr>
      <w:r>
        <w:t xml:space="preserve">The adoption of digital twin technology allows Mechanical Engineers to create virtual replicas of physical assets. This enables predictive maintenance and performance optimization before the system is even fully installed. For major projects in United Kingdom London, implementing digital twins can reduce long-term operational costs significantly.</w:t>
      </w:r>
    </w:p>
    <w:bookmarkEnd w:id="27"/>
    <w:bookmarkStart w:id="28" w:name="enhance-collaborative-design-processes"/>
    <w:p>
      <w:pPr>
        <w:pStyle w:val="Heading3"/>
      </w:pPr>
      <w:r>
        <w:t xml:space="preserve">5.2 Enhance Collaborative Design Processes</w:t>
      </w:r>
    </w:p>
    <w:p>
      <w:pPr>
        <w:pStyle w:val="FirstParagraph"/>
      </w:pPr>
      <w:r>
        <w:t xml:space="preserve">BIM (Building Information Modeling) should be mandatory for all large-scale mechanical engineering projects in United Kingdom London. This ensures that mechanical systems are coordinated with electrical, plumbing, and structural elements from the outset, reducing clashes and rework.</w:t>
      </w:r>
    </w:p>
    <w:bookmarkEnd w:id="28"/>
    <w:bookmarkStart w:id="29" w:name="focus-on-sustainable-supply-chains"/>
    <w:p>
      <w:pPr>
        <w:pStyle w:val="Heading3"/>
      </w:pPr>
      <w:r>
        <w:t xml:space="preserve">5.3 Focus on Sustainable Supply Chains</w:t>
      </w:r>
    </w:p>
    <w:p>
      <w:pPr>
        <w:pStyle w:val="FirstParagraph"/>
      </w:pPr>
      <w:r>
        <w:t xml:space="preserve">Mechanical Engineers must prioritize suppliers who demonstrate ethical sourcing and low carbon footprints. This aligns with the broader sustainability goals of United Kingdom London and helps companies meet corporate social responsibility (CSR) targets.</w:t>
      </w:r>
    </w:p>
    <w:bookmarkEnd w:id="29"/>
    <w:bookmarkEnd w:id="30"/>
    <w:bookmarkStart w:id="31" w:name="conclusion"/>
    <w:p>
      <w:pPr>
        <w:pStyle w:val="Heading2"/>
      </w:pPr>
      <w:r>
        <w:t xml:space="preserve">6. Conclusion</w:t>
      </w:r>
    </w:p>
    <w:p>
      <w:pPr>
        <w:pStyle w:val="FirstParagraph"/>
      </w:pPr>
      <w:r>
        <w:t xml:space="preserve">This Project Report conclusively demonstrates that the Mechanical Engineer is a cornerstone of sustainable development in United Kingdom London. As the city moves towards its 2050 net-zero target, the engineering community must rise to the occasion by delivering innovative, efficient, and resilient mechanical systems.</w:t>
      </w:r>
    </w:p>
    <w:p>
      <w:pPr>
        <w:pStyle w:val="BodyText"/>
      </w:pPr>
      <w:r>
        <w:t xml:space="preserve">The specific context of United Kingdom London demands a high level of adaptability and technical proficiency. From retrofitting heritage buildings to constructing new eco-districts, Mechanical Engineers are at the forefront of this transformation. The recommendations outlined in this document provide a roadmap for overcoming current challenges and seizing future opportunities.</w:t>
      </w:r>
    </w:p>
    <w:p>
      <w:pPr>
        <w:pStyle w:val="BodyText"/>
      </w:pPr>
      <w:r>
        <w:t xml:space="preserve">It is imperative that organizations investing in mechanical infrastructure within United Kingdom London recognize the value of skilled engineering talent. By prioritizing professional development, adopting advanced technologies, and adhering to strict sustainability standards, we can ensure that United Kingdom London remains a leader in global urban engineering excellence. The success of future projects depends on the continued collaboration between Mechanical Engineers, policymakers, and community stakeholders to build a cleaner, smarter city for generations to come.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United Kingdom London</dc:title>
  <dc:creator/>
  <dc:language>en</dc:language>
  <cp:keywords/>
  <dcterms:created xsi:type="dcterms:W3CDTF">2026-07-29T08:05:09Z</dcterms:created>
  <dcterms:modified xsi:type="dcterms:W3CDTF">2026-07-29T08:05:09Z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