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Project</w:t>
      </w:r>
      <w:r>
        <w:t xml:space="preserve"> </w:t>
      </w:r>
      <w:r>
        <w:t xml:space="preserve">Report:</w:t>
      </w:r>
      <w:r>
        <w:t xml:space="preserve"> </w:t>
      </w:r>
      <w:r>
        <w:t xml:space="preserve">Bangladesh</w:t>
      </w:r>
      <w:r>
        <w:t xml:space="preserve"> </w:t>
      </w:r>
      <w:r>
        <w:t xml:space="preserve">Dhaka</w:t>
      </w:r>
    </w:p>
    <w:bookmarkStart w:id="29" w:name="mechatronics-engineer-project-report"/>
    <w:p>
      <w:pPr>
        <w:pStyle w:val="Heading1"/>
      </w:pPr>
      <w:r>
        <w:t xml:space="preserve">Mechatronics Engineer 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The Ministry of Science and Technology, Government of Bangladesh</w:t>
      </w:r>
      <w:r>
        <w:br/>
      </w:r>
      <w:r>
        <w:rPr>
          <w:bCs/>
          <w:b/>
        </w:rPr>
        <w:t xml:space="preserve">From:</w:t>
      </w:r>
      <w:r>
        <w:t xml:space="preserve"> </w:t>
      </w:r>
      <w:r>
        <w:t xml:space="preserve">Technical Analysis Team on Automation and Industrial Engineering</w:t>
      </w:r>
      <w:r>
        <w:br/>
      </w:r>
      <w:r>
        <w:rPr>
          <w:bCs/>
          <w:b/>
        </w:rPr>
        <w:t xml:space="preserve">Subject:</w:t>
      </w:r>
      <w:r>
        <w:br/>
      </w:r>
    </w:p>
    <w:bookmarkStart w:id="20" w:name="introduction-and-context"/>
    <w:p>
      <w:pPr>
        <w:pStyle w:val="Heading2"/>
      </w:pPr>
      <w:r>
        <w:t xml:space="preserve">1. Introduction and Context</w:t>
      </w:r>
    </w:p>
    <w:p>
      <w:pPr>
        <w:pStyle w:val="FirstParagraph"/>
      </w:pPr>
      <w:r>
        <w:t xml:space="preserve">The global manufacturing sector is undergoing a radical transformation driven by Industry 4.0, characterized by the fusion of mechanical engineering, electronics, computer science, and telecommunications. In this complex technological ecosystem, the role of a Mechatronics Engineer has become indispensable for optimizing production lines and ensuring system reliability. This Project Report specifically addresses the urgent need to integrate Mechatronics Engineer expertise into the industrial landscape of Bangladesh Dhaka.</w:t>
      </w:r>
    </w:p>
    <w:p>
      <w:pPr>
        <w:pStyle w:val="BodyText"/>
      </w:pPr>
      <w:r>
        <w:t xml:space="preserve">Bangladesh Dhaka, as the capital city and primary economic hub, is transitioning from a traditional garment-based economy to a diversified manufacturing powerhouse. However, this transition is hindered by a significant skills gap in automated systems maintenance and design. Consequently, deploying skilled Mechatronics Engineer professionals within the Dhaka Special Economic Zones (SEZs) is critical for sustaining long-term industrial growth.</w:t>
      </w:r>
    </w:p>
    <w:bookmarkEnd w:id="20"/>
    <w:bookmarkStart w:id="21" w:name="project-objectives"/>
    <w:p>
      <w:pPr>
        <w:pStyle w:val="Heading2"/>
      </w:pPr>
      <w:r>
        <w:t xml:space="preserve">2. Project Objectives</w:t>
      </w:r>
    </w:p>
    <w:p>
      <w:pPr>
        <w:numPr>
          <w:ilvl w:val="0"/>
          <w:numId w:val="1001"/>
        </w:numPr>
        <w:pStyle w:val="Compact"/>
      </w:pPr>
      <w:r>
        <w:t xml:space="preserve">To define the core competencies required from a Mechatronics Engineer to address local manufacturing challenges in Bangladesh Dhaka.</w:t>
      </w:r>
    </w:p>
    <w:p>
      <w:pPr>
        <w:numPr>
          <w:ilvl w:val="0"/>
          <w:numId w:val="1001"/>
        </w:numPr>
        <w:pStyle w:val="Compact"/>
      </w:pPr>
      <w:r>
        <w:t xml:space="preserve">To analyze the current state of automation infrastructure in Dhaka’s industrial sectors, including textiles, pharmaceuticals, and heavy machinery.</w:t>
      </w:r>
    </w:p>
    <w:p>
      <w:pPr>
        <w:numPr>
          <w:ilvl w:val="0"/>
          <w:numId w:val="1001"/>
        </w:numPr>
        <w:pStyle w:val="Compact"/>
      </w:pPr>
      <w:r>
        <w:t xml:space="preserve">To propose a framework for integrating Mechatronics Engineer training programs within technical universities in Bangladesh.</w:t>
      </w:r>
    </w:p>
    <w:bookmarkEnd w:id="21"/>
    <w:bookmarkStart w:id="22" w:name="X001e822d352846728bffe5f47d504a74f2723b7"/>
    <w:p>
      <w:pPr>
        <w:pStyle w:val="Heading2"/>
      </w:pPr>
      <w:r>
        <w:t xml:space="preserve">3. Market Analysis: The Scenario in Bangladesh Dhaka</w:t>
      </w:r>
    </w:p>
    <w:p>
      <w:pPr>
        <w:pStyle w:val="FirstParagraph"/>
      </w:pPr>
      <w:r>
        <w:t xml:space="preserve">Dhaka represents a unique microcosm of rapid urbanization and industrial expansion. The demand for precision engineering is skyrocketing, particularly within the textile sector, which accounts for approximately 80% of Bangladesh’s export earnings. Traditional manual looms are being replaced by automated systems that require sophisticated control mechanisms.</w:t>
      </w:r>
    </w:p>
    <w:p>
      <w:pPr>
        <w:pStyle w:val="BodyText"/>
      </w:pPr>
      <w:r>
        <w:t xml:space="preserve">Currently, there is a shortage of specialized technical talent capable of bridging the gap between hardware mechanics and software logic in Bangladesh Dhaka. Most maintenance operations rely on reactive rather than predictive models. By introducing a Mechatronics Engineer into these workflows, companies can shift toward predictive maintenance, thereby reducing downtime and increasing overall equipment effectiveness (OEE).</w:t>
      </w:r>
    </w:p>
    <w:p>
      <w:pPr>
        <w:pStyle w:val="BodyText"/>
      </w:pPr>
      <w:r>
        <w:rPr>
          <w:bCs/>
          <w:b/>
        </w:rPr>
        <w:t xml:space="preserve">Key Insight:</w:t>
      </w:r>
      <w:r>
        <w:t xml:space="preserve"> </w:t>
      </w:r>
      <w:r>
        <w:t xml:space="preserve">In the context of Bangladesh Dhaka, a Mechatronics Engineer does not simply repair machines; they act as digital integrators who utilize IoT sensors and PLCs (Programmable Logic Controllers) to modernize legacy infrastructure.</w:t>
      </w:r>
    </w:p>
    <w:bookmarkEnd w:id="22"/>
    <w:bookmarkStart w:id="23" w:name="defining-the-mechatronics-engineer-role"/>
    <w:p>
      <w:pPr>
        <w:pStyle w:val="Heading2"/>
      </w:pPr>
      <w:r>
        <w:t xml:space="preserve">4. Defining the Mechatronics Engineer Role</w:t>
      </w:r>
    </w:p>
    <w:p>
      <w:pPr>
        <w:pStyle w:val="FirstParagraph"/>
      </w:pPr>
      <w:r>
        <w:t xml:space="preserve">A Mechatronics Engineer is a multidisciplinary professional who designs and manages automatic control systems and their sensing equipment. In the specific context of this project, the responsibilities include:</w:t>
      </w:r>
    </w:p>
    <w:p>
      <w:pPr>
        <w:numPr>
          <w:ilvl w:val="0"/>
          <w:numId w:val="1002"/>
        </w:numPr>
        <w:pStyle w:val="Compact"/>
      </w:pPr>
      <w:r>
        <w:rPr>
          <w:bCs/>
          <w:b/>
        </w:rPr>
        <w:t xml:space="preserve">System Integration:</w:t>
      </w:r>
    </w:p>
    <w:p>
      <w:pPr>
        <w:numPr>
          <w:ilvl w:val="0"/>
          <w:numId w:val="1002"/>
        </w:numPr>
        <w:pStyle w:val="Compact"/>
      </w:pPr>
      <w:r>
        <w:rPr>
          <w:bCs/>
          <w:b/>
        </w:rPr>
        <w:t xml:space="preserve">Robotics Implementation:</w:t>
      </w:r>
    </w:p>
    <w:p>
      <w:pPr>
        <w:numPr>
          <w:ilvl w:val="0"/>
          <w:numId w:val="1002"/>
        </w:numPr>
        <w:pStyle w:val="Compact"/>
      </w:pPr>
      <w:r>
        <w:rPr>
          <w:bCs/>
          <w:b/>
        </w:rPr>
        <w:t xml:space="preserve">Troubleshooting and Diagnostics:</w:t>
      </w:r>
    </w:p>
    <w:p>
      <w:pPr>
        <w:numPr>
          <w:ilvl w:val="0"/>
          <w:numId w:val="1002"/>
        </w:numPr>
        <w:pStyle w:val="Compact"/>
      </w:pPr>
      <w:r>
        <w:t xml:space="preserve">Sustainability Engineering:</w:t>
      </w:r>
    </w:p>
    <w:bookmarkEnd w:id="23"/>
    <w:bookmarkStart w:id="26" w:name="strategic-impact-on-national-growth"/>
    <w:p>
      <w:pPr>
        <w:pStyle w:val="Heading2"/>
      </w:pPr>
      <w:r>
        <w:t xml:space="preserve">5. Strategic Impact on National Growth</w:t>
      </w:r>
    </w:p>
    <w:p>
      <w:pPr>
        <w:pStyle w:val="FirstParagraph"/>
      </w:pPr>
      <w:r>
        <w:t xml:space="preserve">The integration of a Mechatronics Engineer into the workforce of Bangladesh Dhaka serves as a catalyst for broader economic development. By enhancing the technical sophistication of local industries, we increase competitiveness in the global market.</w:t>
      </w:r>
    </w:p>
    <w:bookmarkStart w:id="24" w:name="enhancing-export-quality"/>
    <w:p>
      <w:pPr>
        <w:pStyle w:val="Heading3"/>
      </w:pPr>
      <w:r>
        <w:t xml:space="preserve">5.1 Enhancing Export Quality</w:t>
      </w:r>
    </w:p>
    <w:p>
      <w:pPr>
        <w:pStyle w:val="FirstParagraph"/>
      </w:pPr>
      <w:r>
        <w:t xml:space="preserve">Precision is paramount in international trade. A Mechatronics Engineer ensures that manufacturing tolerances are maintained consistently through automated quality control systems. This reduces waste and rework, directly impacting the profit margins of Bangladeshi exporters.</w:t>
      </w:r>
    </w:p>
    <w:bookmarkEnd w:id="24"/>
    <w:bookmarkStart w:id="25" w:name="skill-transfer-and-knowledge-economy"/>
    <w:p>
      <w:pPr>
        <w:pStyle w:val="Heading3"/>
      </w:pPr>
      <w:r>
        <w:t xml:space="preserve">5.2 Skill Transfer and Knowledge Economy</w:t>
      </w:r>
    </w:p>
    <w:p>
      <w:pPr>
        <w:pStyle w:val="FirstParagraph"/>
      </w:pPr>
      <w:r>
        <w:t xml:space="preserve">The presence of a Mechatronics Engineer fosters knowledge transfer among local technicians. As they mentor junior staff in Bangladesh Dhaka’s industrial parks, a culture of continuous improvement and technical excellence is established, moving the nation up the value chain.</w:t>
      </w:r>
    </w:p>
    <w:bookmarkEnd w:id="25"/>
    <w:bookmarkEnd w:id="26"/>
    <w:bookmarkStart w:id="27" w:name="challenges-and-mitigation-strategies"/>
    <w:p>
      <w:pPr>
        <w:pStyle w:val="Heading2"/>
      </w:pPr>
      <w:r>
        <w:t xml:space="preserve">6. Challenges and Mitigation Strategies</w:t>
      </w:r>
    </w:p>
    <w:p>
      <w:pPr>
        <w:pStyle w:val="FirstParagraph"/>
      </w:pPr>
      <w:r>
        <w:rPr>
          <w:bCs/>
          <w:b/>
        </w:rPr>
        <w:t xml:space="preserve">Challenge 1:</w:t>
      </w:r>
      <w:r>
        <w:t xml:space="preserve"> </w:t>
      </w:r>
      <w:r>
        <w:t xml:space="preserve">Infrastructure Reliability.</w:t>
      </w:r>
      <w:r>
        <w:br/>
      </w:r>
      <w:r>
        <w:t xml:space="preserve">Power fluctuations in certain industrial areas of Bangladesh Dhaka can damage sensitive electronic components.</w:t>
      </w:r>
    </w:p>
    <w:p>
      <w:pPr>
        <w:pStyle w:val="BodyText"/>
      </w:pPr>
      <w:r>
        <w:rPr>
          <w:iCs/>
          <w:i/>
        </w:rPr>
        <w:t xml:space="preserve">Mitigation:</w:t>
      </w:r>
    </w:p>
    <w:p>
      <w:pPr>
        <w:pStyle w:val="BodyText"/>
      </w:pPr>
      <w:r>
        <w:t xml:space="preserve">Challenge 2:</w:t>
      </w:r>
      <w:r>
        <w:t xml:space="preserve"> </w:t>
      </w:r>
      <w:r>
        <w:t xml:space="preserve">There is a limited pool of graduates specifically trained in mechatronics.</w:t>
      </w:r>
    </w:p>
    <w:p>
      <w:pPr>
        <w:pStyle w:val="BodyText"/>
      </w:pPr>
      <w:r>
        <w:rPr>
          <w:iCs/>
          <w:i/>
        </w:rPr>
        <w:t xml:space="preserve">Mitigation:</w:t>
      </w:r>
    </w:p>
    <w:bookmarkEnd w:id="27"/>
    <w:bookmarkStart w:id="28" w:name="conclusion"/>
    <w:p>
      <w:pPr>
        <w:pStyle w:val="Heading2"/>
      </w:pPr>
      <w:r>
        <w:t xml:space="preserve">7. Conclusion</w:t>
      </w:r>
    </w:p>
    <w:p>
      <w:pPr>
        <w:pStyle w:val="FirstParagraph"/>
      </w:pPr>
      <w:r>
        <w:t xml:space="preserve">The trajectory of Bangladesh Dhaka’s industrial future relies heavily on the adoption of smart technologies. This Project Report concludes that the strategic deployment of a Mechatronics Engineer is not merely an option but a necessity for modernizing the country's manufacturing base.</w:t>
      </w:r>
    </w:p>
    <w:p>
      <w:pPr>
        <w:pStyle w:val="BodyText"/>
      </w:pPr>
      <w:r>
        <w:t xml:space="preserve">By leveraging the multidisciplinary skills inherent to a Mechatronics Engineer, industries in Bangladesh Dhaka can achieve higher efficiency, lower operational costs, and greater global competitiveness. The recommendations outlined herein urge stakeholders to prioritize investment in automation education and technical infrastructure. It is only through such concerted efforts that we can fully realize the potential of advanced engineering in supporting Bangladesh’s development goals.</w:t>
      </w:r>
    </w:p>
    <w:p>
      <w:pPr>
        <w:pStyle w:val="BodyText"/>
      </w:pPr>
      <w:r>
        <w:br/>
      </w:r>
    </w:p>
    <w:p>
      <w:pPr>
        <w:pStyle w:val="BodyText"/>
      </w:pPr>
      <w:r>
        <w:rPr>
          <w:iCs/>
          <w:i/>
        </w:rPr>
        <w:t xml:space="preserve">This document serves as a foundational blueprint for policy makers and industrialists committed to advancing the Mechatronics Engineer profession within Bangladesh Dhaka.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Project Report: Bangladesh Dhaka</dc:title>
  <dc:creator/>
  <dc:language>en</dc:language>
  <cp:keywords/>
  <dcterms:created xsi:type="dcterms:W3CDTF">2026-07-29T12:20:49Z</dcterms:created>
  <dcterms:modified xsi:type="dcterms:W3CDTF">2026-07-29T12:20:49Z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