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32" w:name="X71ac5d5fa236141184ce6a9322d5e670144e9a4"/>
    <w:p>
      <w:pPr>
        <w:pStyle w:val="Heading1"/>
      </w:pPr>
      <w:r>
        <w:t xml:space="preserve">Strategic Integration of Mechatronics Engineering in the Industrial Hub of Brazil São Paulo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Planning Committee, Industrial Development Division</w:t>
      </w:r>
      <w:r>
        <w:br/>
      </w:r>
    </w:p>
    <w:p>
      <w:pPr>
        <w:pStyle w:val="BodyText"/>
      </w:pPr>
      <w:r>
        <w:t xml:space="preserve">Subject:</w:t>
      </w:r>
    </w:p>
    <w:p>
      <w:pPr>
        <w:pStyle w:val="BodyText"/>
      </w:pPr>
      <w:r>
        <w:t xml:space="preserve">The global manufacturing landscape is undergoing a profound transformation driven by Industry 4.0 principles. At the heart of this revolution lies the</w:t>
      </w:r>
      <w:r>
        <w:t xml:space="preserve"> </w:t>
      </w:r>
      <w:hyperlink w:anchor="Xa39a3ee5e6b4b0d3255bfef95601890afd80709">
        <w:r>
          <w:rPr>
            <w:rStyle w:val="Hyperlink"/>
          </w:rPr>
          <w:t xml:space="preserve">Mechatronics Engineer</w:t>
        </w:r>
      </w:hyperlink>
      <w:r>
        <w:t xml:space="preserve">, a professional whose multidisciplinary expertise bridges mechanical design, electronic control systems, computer science, and telecommunications. This project report analyzes the critical role of Mechatronics Engineers within the specific industrial context of</w:t>
      </w:r>
      <w:r>
        <w:t xml:space="preserve"> </w:t>
      </w:r>
      <w:r>
        <w:rPr>
          <w:bCs/>
          <w:b/>
        </w:rPr>
        <w:t xml:space="preserve">Brazil São Paulo</w:t>
      </w:r>
      <w:r>
        <w:t xml:space="preserve">. As Brazil's largest economic powerhouse and a global leader in agribusiness, automotive manufacturing, and aviation,</w:t>
      </w:r>
      <w:hyperlink w:anchor="Xa39a3ee5e6b4b0d3255bfef95601890afd80709">
        <w:r>
          <w:rPr>
            <w:rStyle w:val="Hyperlink"/>
          </w:rPr>
          <w:t xml:space="preserve">Brazil São Paulo</w:t>
        </w:r>
      </w:hyperlink>
      <w:r>
        <w:t xml:space="preserve"> </w:t>
      </w:r>
      <w:r>
        <w:t xml:space="preserve">presents unique opportunities and challenges that require specialized engineering solutions.</w:t>
      </w:r>
    </w:p>
    <w:bookmarkStart w:id="20" w:name="executive-summary"/>
    <w:p>
      <w:pPr>
        <w:pStyle w:val="Heading2"/>
      </w:pPr>
      <w:r>
        <w:t xml:space="preserve">1. Executive Summary</w:t>
      </w:r>
    </w:p>
    <w:p>
      <w:pPr>
        <w:pStyle w:val="FirstParagraph"/>
      </w:pPr>
      <w:r>
        <w:t xml:space="preserve">This document outlines the strategic necessity of integrating advanced</w:t>
      </w:r>
      <w:r>
        <w:t xml:space="preserve"> </w:t>
      </w:r>
      <w:hyperlink w:anchor="Xa39a3ee5e6b4b0d3255bfef95601890afd80709">
        <w:r>
          <w:rPr>
            <w:rStyle w:val="Hyperlink"/>
          </w:rPr>
          <w:t xml:space="preserve">Mechatronics Engineer</w:t>
        </w:r>
      </w:hyperlink>
      <w:r>
        <w:t xml:space="preserve"> </w:t>
      </w:r>
      <w:r>
        <w:t xml:space="preserve">capabilities into the industrial frameworks of</w:t>
      </w:r>
      <w:r>
        <w:t xml:space="preserve"> </w:t>
      </w:r>
      <w:r>
        <w:rPr>
          <w:bCs/>
          <w:b/>
        </w:rPr>
        <w:t xml:space="preserve">Brazil São Paulo</w:t>
      </w:r>
      <w:r>
        <w:t xml:space="preserve">. The region accounts for approximately 30% of Brazil's Gross Domestic Product (GDP), making it the engine room of Latin America's economy. However, traditional manufacturing methods are becoming increasingly inefficient in a competitive global market. By leveraging mechatronic systems—such as automated robotics, IoT-enabled monitoring systems, and CNC technologies—we can enhance productivity, reduce waste, and improve sustainability. This report argues that investing in</w:t>
      </w:r>
      <w:r>
        <w:t xml:space="preserve"> </w:t>
      </w:r>
      <w:hyperlink w:anchor="Xa39a3ee5e6b4b0d3255bfef95601890afd80709">
        <w:r>
          <w:rPr>
            <w:rStyle w:val="Hyperlink"/>
          </w:rPr>
          <w:t xml:space="preserve">Mechatronics Engineer</w:t>
        </w:r>
      </w:hyperlink>
      <w:r>
        <w:t xml:space="preserve"> </w:t>
      </w:r>
      <w:r>
        <w:t xml:space="preserve">talent is not merely an operational upgrade but a strategic imperative for maintaining the industrial relevance of</w:t>
      </w:r>
      <w:r>
        <w:t xml:space="preserve"> </w:t>
      </w:r>
      <w:r>
        <w:rPr>
          <w:bCs/>
          <w:b/>
        </w:rPr>
        <w:t xml:space="preserve">Brazil São Paulo</w:t>
      </w:r>
      <w:r>
        <w:t xml:space="preserve">.</w:t>
      </w:r>
    </w:p>
    <w:bookmarkEnd w:id="20"/>
    <w:bookmarkStart w:id="23" w:name="Xa41eebeefc15cfdbd55c4a75e4d3501f230fd81"/>
    <w:p>
      <w:pPr>
        <w:pStyle w:val="Heading2"/>
      </w:pPr>
      <w:r>
        <w:t xml:space="preserve">2. Contextual Analysis: The Industrial Landscape of Brazil São Paulo</w:t>
      </w:r>
    </w:p>
    <w:bookmarkStart w:id="21" w:name="economic-significance"/>
    <w:p>
      <w:pPr>
        <w:pStyle w:val="Heading3"/>
      </w:pPr>
      <w:r>
        <w:t xml:space="preserve">2.1 Economic Significance</w:t>
      </w:r>
    </w:p>
    <w:p>
      <w:pPr>
        <w:pStyle w:val="FirstParagraph"/>
      </w:pPr>
      <w:r>
        <w:t xml:space="preserve">The state of São Paulo is home to the largest concentration of industries in Latin America, particularly in the metropolitan areas surrounding</w:t>
      </w:r>
      <w:r>
        <w:t xml:space="preserve"> </w:t>
      </w:r>
      <w:r>
        <w:rPr>
          <w:bCs/>
          <w:b/>
        </w:rPr>
        <w:t xml:space="preserve">Brazil São Paulo</w:t>
      </w:r>
      <w:r>
        <w:t xml:space="preserve">. Key sectors include automotive (with major plants for Volkswagen, Fiat, and General Motors), aviation (Embraer’s headquarters are nearby), pharmaceuticals, and food processing. These industries demand high precision, rapid prototyping capabilities, and seamless integration between physical machinery and digital data systems.</w:t>
      </w:r>
    </w:p>
    <w:bookmarkEnd w:id="21"/>
    <w:bookmarkStart w:id="22" w:name="the-talent-gap"/>
    <w:p>
      <w:pPr>
        <w:pStyle w:val="Heading3"/>
      </w:pPr>
      <w:r>
        <w:t xml:space="preserve">2.2 The Talent Gap</w:t>
      </w:r>
    </w:p>
    <w:p>
      <w:pPr>
        <w:pStyle w:val="FirstParagraph"/>
      </w:pPr>
      <w:r>
        <w:t xml:space="preserve">While Brazil has a strong engineering tradition, there is a growing gap in specialized skills required for Industry 4.0. Traditional mechanical engineers often lack proficiency in coding and embedded systems, while computer scientists may lack understanding of physical hardware constraints. This is where the</w:t>
      </w:r>
      <w:r>
        <w:t xml:space="preserve"> </w:t>
      </w:r>
      <w:hyperlink w:anchor="Xa39a3ee5e6b4b0d3255bfef95601890afd80709">
        <w:r>
          <w:rPr>
            <w:rStyle w:val="Hyperlink"/>
          </w:rPr>
          <w:t xml:space="preserve">Mechatronics Engineer</w:t>
        </w:r>
      </w:hyperlink>
      <w:r>
        <w:t xml:space="preserve"> </w:t>
      </w:r>
      <w:r>
        <w:t xml:space="preserve">becomes indispensable. In</w:t>
      </w:r>
      <w:r>
        <w:t xml:space="preserve"> </w:t>
      </w:r>
      <w:r>
        <w:rPr>
          <w:bCs/>
          <w:b/>
        </w:rPr>
        <w:t xml:space="preserve">Brazil São Paulo</w:t>
      </w:r>
      <w:r>
        <w:t xml:space="preserve">, companies are actively seeking professionals who can design systems that are not only mechanically sound but also digitally integrated.</w:t>
      </w:r>
    </w:p>
    <w:bookmarkEnd w:id="22"/>
    <w:bookmarkEnd w:id="23"/>
    <w:bookmarkStart w:id="24" w:name="X65f33941d693c17726b29558145d9801e02d1ea"/>
    <w:p>
      <w:pPr>
        <w:pStyle w:val="Heading2"/>
      </w:pPr>
      <w:r>
        <w:t xml:space="preserve">3. The Role of the Mechatronics Engineer in Modern Industry</w:t>
      </w:r>
    </w:p>
    <w:p>
      <w:pPr>
        <w:pStyle w:val="FirstParagraph"/>
      </w:pPr>
      <w:r>
        <w:t xml:space="preserve">A</w:t>
      </w:r>
      <w:r>
        <w:t xml:space="preserve"> </w:t>
      </w:r>
      <w:hyperlink w:anchor="Xa39a3ee5e6b4b0d3255bfef95601890afd80709">
        <w:r>
          <w:rPr>
            <w:rStyle w:val="Hyperlink"/>
          </w:rPr>
          <w:t xml:space="preserve">Mechatronics Engineer</w:t>
        </w:r>
      </w:hyperlink>
      <w:r>
        <w:t xml:space="preserve"> </w:t>
      </w:r>
      <w:r>
        <w:t xml:space="preserve">is defined by their ability to synthesize knowledge from multiple disciplines. In the context of</w:t>
      </w:r>
      <w:r>
        <w:t xml:space="preserve"> </w:t>
      </w:r>
      <w:r>
        <w:rPr>
          <w:bCs/>
          <w:b/>
        </w:rPr>
        <w:t xml:space="preserve">Brazil São Paulo</w:t>
      </w:r>
      <w:r>
        <w:t xml:space="preserve">, their roles are evolving to meet specific regional demands:</w:t>
      </w:r>
    </w:p>
    <w:p>
      <w:pPr>
        <w:numPr>
          <w:ilvl w:val="0"/>
          <w:numId w:val="1001"/>
        </w:numPr>
        <w:pStyle w:val="Compact"/>
      </w:pPr>
      <w:r>
        <w:rPr>
          <w:bCs/>
          <w:b/>
        </w:rPr>
        <w:t xml:space="preserve">Automation and Robotics Integration:</w:t>
      </w:r>
      <w:r>
        <w:t xml:space="preserve"> </w:t>
      </w:r>
      <w:r>
        <w:t xml:space="preserve">In automotive plants across</w:t>
      </w:r>
    </w:p>
    <w:p>
      <w:pPr>
        <w:numPr>
          <w:ilvl w:val="0"/>
          <w:numId w:val="1000"/>
        </w:numPr>
        <w:pStyle w:val="Compact"/>
      </w:pPr>
      <w:r>
        <w:t xml:space="preserve">Brazil São Paulo, Mechatronics Engineers design and maintain robotic arms that perform welding, painting, and assembly with sub-millimeter precision. They ensure these robots communicate effectively with central control systems via Ethernet/IP or Profinet protocols.</w:t>
      </w:r>
    </w:p>
    <w:p>
      <w:pPr>
        <w:numPr>
          <w:ilvl w:val="0"/>
          <w:numId w:val="1001"/>
        </w:numPr>
        <w:pStyle w:val="Compact"/>
      </w:pPr>
      <w:r>
        <w:rPr>
          <w:bCs/>
          <w:b/>
        </w:rPr>
        <w:t xml:space="preserve">Predictive Maintenance Systems:</w:t>
      </w:r>
      <w:r>
        <w:t xml:space="preserve"> </w:t>
      </w:r>
      <w:r>
        <w:t xml:space="preserve">Utilizing Internet of Things (IoT) sensors,</w:t>
      </w:r>
      <w:r>
        <w:t xml:space="preserve"> </w:t>
      </w:r>
      <w:hyperlink w:anchor="Xa39a3ee5e6b4b0d3255bfef95601890afd80709">
        <w:r>
          <w:rPr>
            <w:rStyle w:val="Hyperlink"/>
          </w:rPr>
          <w:t xml:space="preserve">Mechatronics Engineers</w:t>
        </w:r>
      </w:hyperlink>
      <w:r>
        <w:t xml:space="preserve"> </w:t>
      </w:r>
      <w:r>
        <w:t xml:space="preserve">develop systems that monitor vibration, temperature, and acoustic emissions in heavy machinery. This data allows for predictive maintenance rather than reactive repairs, significantly reducing downtime in factories located in the industrial corridors of</w:t>
      </w:r>
      <w:r>
        <w:t xml:space="preserve"> </w:t>
      </w:r>
      <w:r>
        <w:rPr>
          <w:bCs/>
          <w:b/>
        </w:rPr>
        <w:t xml:space="preserve">Brazil São Paulo</w:t>
      </w:r>
      <w:r>
        <w:t xml:space="preserve">.</w:t>
      </w:r>
    </w:p>
    <w:p>
      <w:pPr>
        <w:numPr>
          <w:ilvl w:val="0"/>
          <w:numId w:val="1001"/>
        </w:numPr>
        <w:pStyle w:val="Compact"/>
      </w:pPr>
      <w:r>
        <w:t xml:space="preserve">Sustainable Manufacturing Solutions:: With increasing regulatory pressure on environmental impact, Mechatronics Engineers design energy-efficient systems. For example, they optimize HVAC systems in large manufacturing facilities and develop recycling mechanisms for industrial waste, aligning with global sustainability goals.</w:t>
      </w:r>
    </w:p>
    <w:bookmarkEnd w:id="24"/>
    <w:bookmarkStart w:id="25" w:name="X532f2aeed04172e177c2efe014ca5b3aecd64e2"/>
    <w:p>
      <w:pPr>
        <w:pStyle w:val="Heading2"/>
      </w:pPr>
      <w:r>
        <w:t xml:space="preserve">4. Case Study: Agribusiness Automation in the Interior of São Paulo</w:t>
      </w:r>
    </w:p>
    <w:p>
      <w:pPr>
        <w:pStyle w:val="FirstParagraph"/>
      </w:pPr>
      <w:r>
        <w:t xml:space="preserve">The influence of</w:t>
      </w:r>
      <w:r>
        <w:t xml:space="preserve"> </w:t>
      </w:r>
      <w:hyperlink w:anchor="Xa39a3ee5e6b4b0d3255bfef95601890afd80709">
        <w:r>
          <w:rPr>
            <w:rStyle w:val="Hyperlink"/>
          </w:rPr>
          <w:t xml:space="preserve">Mechatronics Engineer</w:t>
        </w:r>
      </w:hyperlink>
      <w:r>
        <w:t xml:space="preserve"> </w:t>
      </w:r>
      <w:r>
        <w:t xml:space="preserve">expertise extends beyond urban centers. In the interior regions of São Paulo, which form a critical part of the state's agricultural belt, mechatronics is revolutionizing harvest efficiency. Modern combine harvesters are complex mechatronic systems featuring GPS guidance, real-time yield monitoring sensors, and automated height adjustment mechanisms.</w:t>
      </w:r>
    </w:p>
    <w:p>
      <w:pPr>
        <w:pStyle w:val="BodyText"/>
      </w:pPr>
      <w:r>
        <w:t xml:space="preserve">In this sector</w:t>
      </w:r>
      <w:r>
        <w:t xml:space="preserve"> </w:t>
      </w:r>
      <w:hyperlink w:anchor="Xa39a3ee5e6b4b0d3255bfef95601890afd80709">
        <w:r>
          <w:rPr>
            <w:rStyle w:val="Hyperlink"/>
          </w:rPr>
          <w:t xml:space="preserve">Mechatronics Engineers</w:t>
        </w:r>
      </w:hyperlink>
      <w:r>
        <w:t xml:space="preserve"> </w:t>
      </w:r>
      <w:r>
        <w:t xml:space="preserve">work closely with agronomists to ensure that mechanical devices interact optimally with biological materials. For instance, they design seed planting robots that use computer vision to detect weeds and apply herbicides only where necessary, reducing chemical usage by up to 90%. This application highlights how the</w:t>
      </w:r>
      <w:r>
        <w:t xml:space="preserve"> </w:t>
      </w:r>
      <w:hyperlink w:anchor="Xa39a3ee5e6b4b0d3255bfef95601890afd80709">
        <w:r>
          <w:rPr>
            <w:rStyle w:val="Hyperlink"/>
          </w:rPr>
          <w:t xml:space="preserve">Mechatronics Engineer</w:t>
        </w:r>
      </w:hyperlink>
      <w:r>
        <w:t xml:space="preserve"> </w:t>
      </w:r>
      <w:r>
        <w:t xml:space="preserve">contributes directly to both economic productivity and environmental stewardship in</w:t>
      </w:r>
      <w:r>
        <w:t xml:space="preserve"> </w:t>
      </w:r>
      <w:r>
        <w:rPr>
          <w:bCs/>
          <w:b/>
        </w:rPr>
        <w:t xml:space="preserve">Brazil São Paulo</w:t>
      </w:r>
      <w:r>
        <w:t xml:space="preserve">.</w:t>
      </w:r>
    </w:p>
    <w:bookmarkEnd w:id="25"/>
    <w:bookmarkStart w:id="29" w:name="challenges-and-strategic-recommendations"/>
    <w:p>
      <w:pPr>
        <w:pStyle w:val="Heading2"/>
      </w:pPr>
      <w:r>
        <w:t xml:space="preserve">5. Challenges and Strategic Recommendations</w:t>
      </w:r>
    </w:p>
    <w:bookmarkStart w:id="26" w:name="educational-alignment"/>
    <w:p>
      <w:pPr>
        <w:pStyle w:val="Heading3"/>
      </w:pPr>
      <w:r>
        <w:t xml:space="preserve">5.1 Educational Alignment</w:t>
      </w:r>
    </w:p>
    <w:p>
      <w:pPr>
        <w:pStyle w:val="FirstParagraph"/>
      </w:pPr>
      <w:r>
        <w:t xml:space="preserve">To support the industrial growth of</w:t>
      </w:r>
      <w:r>
        <w:t xml:space="preserve"> </w:t>
      </w:r>
      <w:r>
        <w:rPr>
          <w:bCs/>
          <w:b/>
        </w:rPr>
        <w:t xml:space="preserve">Brazil São Paulo</w:t>
      </w:r>
      <w:r>
        <w:t xml:space="preserve">, universities must align their curricula with industry needs. There is a need for more practical, project-based learning in mechatronics programs that emphasize hands-on experience with PLCs (Programmable Logic Controllers), microcontrollers, and CAD/CAM software. Collaboration between academic institutions and industries in</w:t>
      </w:r>
      <w:r>
        <w:t xml:space="preserve"> </w:t>
      </w:r>
      <w:hyperlink w:anchor="Xa39a3ee5e6b4b0d3255bfef95601890afd80709">
        <w:r>
          <w:rPr>
            <w:rStyle w:val="Hyperlink"/>
          </w:rPr>
          <w:t xml:space="preserve">Brazil São Paulo</w:t>
        </w:r>
      </w:hyperlink>
      <w:r>
        <w:t xml:space="preserve"> </w:t>
      </w:r>
      <w:r>
        <w:t xml:space="preserve">can facilitate internships and joint research projects.</w:t>
      </w:r>
    </w:p>
    <w:bookmarkEnd w:id="26"/>
    <w:bookmarkStart w:id="27" w:name="infrastructure-investment"/>
    <w:p>
      <w:pPr>
        <w:pStyle w:val="Heading3"/>
      </w:pPr>
      <w:r>
        <w:t xml:space="preserve">5.2 Infrastructure Investment</w:t>
      </w:r>
    </w:p>
    <w:p>
      <w:pPr>
        <w:pStyle w:val="FirstParagraph"/>
      </w:pPr>
      <w:r>
        <w:t xml:space="preserve">The implementation of Industry 4.0 requires robust digital infrastructure, including high-speed internet connectivity across industrial zones in</w:t>
      </w:r>
      <w:r>
        <w:t xml:space="preserve"> </w:t>
      </w:r>
      <w:r>
        <w:rPr>
          <w:bCs/>
          <w:b/>
        </w:rPr>
        <w:t xml:space="preserve">Brazil São Paulo</w:t>
      </w:r>
      <w:r>
        <w:t xml:space="preserve">.</w:t>
      </w:r>
      <w:r>
        <w:t xml:space="preserve"> </w:t>
      </w:r>
      <w:hyperlink w:anchor="Xa39a3ee5e6b4b0d3255bfef95601890afd80709">
        <w:r>
          <w:rPr>
            <w:rStyle w:val="Hyperlink"/>
          </w:rPr>
          <w:t xml:space="preserve">Mechatronics Engineers</w:t>
        </w:r>
      </w:hyperlink>
      <w:r>
        <w:t xml:space="preserve"> </w:t>
      </w:r>
      <w:r>
        <w:t xml:space="preserve">rely on cloud computing and edge processing to handle large datasets generated by smart factories. Government policies should incentivize the modernization of this infrastructure.</w:t>
      </w:r>
    </w:p>
    <w:bookmarkEnd w:id="27"/>
    <w:bookmarkStart w:id="28" w:name="continuous-professional-development"/>
    <w:p>
      <w:pPr>
        <w:pStyle w:val="Heading3"/>
      </w:pPr>
      <w:r>
        <w:t xml:space="preserve">5.3 Continuous Professional Development</w:t>
      </w:r>
    </w:p>
    <w:p>
      <w:pPr>
        <w:pStyle w:val="FirstParagraph"/>
      </w:pPr>
      <w:r>
        <w:t xml:space="preserve">The field of mechatronics is rapidly evolving with the advent of AI and machine learning.</w:t>
      </w:r>
      <w:r>
        <w:t xml:space="preserve"> </w:t>
      </w:r>
      <w:hyperlink w:anchor="Xa39a3ee5e6b4b0d3255bfef95601890afd80709">
        <w:r>
          <w:rPr>
            <w:rStyle w:val="Hyperlink"/>
          </w:rPr>
          <w:t xml:space="preserve">Mechatronics Engineers</w:t>
        </w:r>
      </w:hyperlink>
      <w:r>
        <w:t xml:space="preserve"> </w:t>
      </w:r>
      <w:r>
        <w:t xml:space="preserve">in</w:t>
      </w:r>
      <w:r>
        <w:t xml:space="preserve"> </w:t>
      </w:r>
      <w:r>
        <w:rPr>
          <w:bCs/>
          <w:b/>
        </w:rPr>
        <w:t xml:space="preserve">Brazil São Paulo</w:t>
      </w:r>
      <w:r>
        <w:t xml:space="preserve"> </w:t>
      </w:r>
      <w:r>
        <w:t xml:space="preserve">must engage in lifelong learning to stay current with new technologies such as digital twins and additive manufacturing (3D printing).</w:t>
      </w:r>
    </w:p>
    <w:bookmarkEnd w:id="28"/>
    <w:bookmarkEnd w:id="29"/>
    <w:bookmarkStart w:id="30" w:name="conclusion"/>
    <w:p>
      <w:pPr>
        <w:pStyle w:val="Heading2"/>
      </w:pPr>
      <w:r>
        <w:t xml:space="preserve">6. Conclusion</w:t>
      </w:r>
    </w:p>
    <w:p>
      <w:pPr>
        <w:pStyle w:val="FirstParagraph"/>
      </w:pPr>
      <w:r>
        <w:t xml:space="preserve">The integration of advanced technology into traditional industries is no longer optional; it is a necessity for survival and growth. The</w:t>
      </w:r>
      <w:r>
        <w:t xml:space="preserve"> </w:t>
      </w:r>
      <w:hyperlink w:anchor="Xa39a3ee5e6b4b0d3255bfef95601890afd80709">
        <w:r>
          <w:rPr>
            <w:rStyle w:val="Hyperlink"/>
          </w:rPr>
          <w:t xml:space="preserve">Mechatronics Engineer</w:t>
        </w:r>
      </w:hyperlink>
      <w:r>
        <w:t xml:space="preserve"> </w:t>
      </w:r>
      <w:r>
        <w:t xml:space="preserve">stands at the forefront of this transformation, providing the technical expertise needed to bridge the gap between hardware and software. For</w:t>
      </w:r>
      <w:r>
        <w:t xml:space="preserve"> </w:t>
      </w:r>
      <w:r>
        <w:rPr>
          <w:bCs/>
          <w:b/>
        </w:rPr>
        <w:t xml:space="preserve">Brazil São Paulo</w:t>
      </w:r>
      <w:r>
        <w:t xml:space="preserve">, recognizing and investing in this profession is crucial. By fostering an ecosystem that supports mechatronic innovation,</w:t>
      </w:r>
      <w:r>
        <w:t xml:space="preserve"> </w:t>
      </w:r>
      <w:r>
        <w:rPr>
          <w:bCs/>
          <w:b/>
        </w:rPr>
        <w:t xml:space="preserve">Brazil São Paulo</w:t>
      </w:r>
      <w:r>
        <w:t xml:space="preserve"> </w:t>
      </w:r>
      <w:r>
        <w:t xml:space="preserve">can solidify its position as a global leader in smart manufacturing.</w:t>
      </w:r>
    </w:p>
    <w:p>
      <w:pPr>
        <w:pStyle w:val="BodyText"/>
      </w:pPr>
      <w:r>
        <w:t xml:space="preserve">This project report confirms that the strategic deployment of</w:t>
      </w:r>
      <w:r>
        <w:t xml:space="preserve"> </w:t>
      </w:r>
      <w:hyperlink w:anchor="Xa39a3ee5e6b4b0d3255bfef95601890afd80709">
        <w:r>
          <w:rPr>
            <w:rStyle w:val="Hyperlink"/>
          </w:rPr>
          <w:t xml:space="preserve">Mechatronics Engineer</w:t>
        </w:r>
      </w:hyperlink>
      <w:r>
        <w:t xml:space="preserve"> </w:t>
      </w:r>
      <w:r>
        <w:t xml:space="preserve">talent will yield significant returns in terms of efficiency, competitiveness, and sustainability. It is recommended that stakeholders—including government bodies, educational institutions, and private industry leaders—collaborate to create a robust framework for mechatronic development in</w:t>
      </w:r>
      <w:r>
        <w:t xml:space="preserve"> </w:t>
      </w:r>
      <w:r>
        <w:rPr>
          <w:bCs/>
          <w:b/>
        </w:rPr>
        <w:t xml:space="preserve">Brazil São Paulo</w:t>
      </w:r>
      <w:r>
        <w:t xml:space="preserve">. The future of manufacturing here depends on our ability to harness the full potential of mechatronics today.</w:t>
      </w:r>
    </w:p>
    <w:bookmarkEnd w:id="30"/>
    <w:bookmarkStart w:id="31" w:name="references-and-further-reading"/>
    <w:p>
      <w:pPr>
        <w:pStyle w:val="Heading2"/>
      </w:pPr>
      <w:r>
        <w:t xml:space="preserve">7. References and Further Reading</w:t>
      </w:r>
    </w:p>
    <w:p>
      <w:pPr>
        <w:numPr>
          <w:ilvl w:val="0"/>
          <w:numId w:val="1002"/>
        </w:numPr>
        <w:pStyle w:val="Compact"/>
      </w:pPr>
      <w:r>
        <w:t xml:space="preserve">World Economic Forum. (2023).</w:t>
      </w:r>
      <w:r>
        <w:t xml:space="preserve"> </w:t>
      </w:r>
      <w:r>
        <w:rPr>
          <w:iCs/>
          <w:i/>
        </w:rPr>
        <w:t xml:space="preserve">The Future of Jobs Report.</w:t>
      </w:r>
    </w:p>
    <w:p>
      <w:pPr>
        <w:numPr>
          <w:ilvl w:val="0"/>
          <w:numId w:val="1002"/>
        </w:numPr>
        <w:pStyle w:val="Compact"/>
      </w:pPr>
      <w:r>
        <w:t xml:space="preserve">Brazilian Association of Mechatronics Companies (ABCM). (2023).</w:t>
      </w:r>
      <w:r>
        <w:t xml:space="preserve"> </w:t>
      </w:r>
      <w:r>
        <w:rPr>
          <w:iCs/>
          <w:i/>
        </w:rPr>
        <w:t xml:space="preserve">Annual Industry Survey.</w:t>
      </w:r>
    </w:p>
    <w:p>
      <w:pPr>
        <w:numPr>
          <w:ilvl w:val="0"/>
          <w:numId w:val="1002"/>
        </w:numPr>
        <w:pStyle w:val="Compact"/>
      </w:pPr>
      <w:r>
        <w:t xml:space="preserve">Sao Paulo State Government. (2024).</w:t>
      </w:r>
    </w:p>
    <w:p>
      <w:pPr>
        <w:numPr>
          <w:ilvl w:val="0"/>
          <w:numId w:val="1000"/>
        </w:numPr>
        <w:pStyle w:val="Compact"/>
      </w:pPr>
      <w:r>
        <w:t xml:space="preserve">Industrial Development Plan for São Paulo State..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Brazil São Paulo</dc:title>
  <dc:creator/>
  <dc:language>en</dc:language>
  <cp:keywords/>
  <dcterms:created xsi:type="dcterms:W3CDTF">2026-07-29T11:26:29Z</dcterms:created>
  <dcterms:modified xsi:type="dcterms:W3CDTF">2026-07-29T11:26:29Z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