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e6a2319ac1ec4035792c4b3929f3d28608bbbcd"/>
    <w:p>
      <w:pPr>
        <w:pStyle w:val="Heading1"/>
      </w:pPr>
      <w:r>
        <w:t xml:space="preserve">Project Report: Strategic Implementation of Mechatronics Engineering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Planning and Economic Development, Arab Republic of Egypt</w:t>
      </w:r>
      <w:r>
        <w:br/>
      </w:r>
      <w:r>
        <w:rPr>
          <w:bCs/>
          <w:b/>
        </w:rPr>
        <w:t xml:space="preserve">From:</w:t>
      </w:r>
      <w:r>
        <w:t xml:space="preserve"> </w:t>
      </w:r>
      <w:r>
        <w:t xml:space="preserve">Department of Industrial Automation &amp; Robotics Strategy</w:t>
      </w:r>
      <w:r>
        <w:br/>
      </w:r>
    </w:p>
    <w:p>
      <w:pPr>
        <w:pStyle w:val="BodyText"/>
      </w:pPr>
      <w:r>
        <w:t xml:space="preserve">Subject:</w:t>
      </w:r>
    </w:p>
    <w:p>
      <w:pPr>
        <w:pStyle w:val="BodyText"/>
      </w:pPr>
      <w:r>
        <w:t xml:space="preserve">The pivotal role of Mechatronics Engineer in the industrial modernization roadmap for Egypt Cairo</w:t>
      </w:r>
    </w:p>
    <w:p>
      <w:pPr>
        <w:pStyle w:val="BodyText"/>
      </w:pPr>
      <w:r>
        <w:t xml:space="preserve">1. Executive Summary</w:t>
      </w:r>
    </w:p>
    <w:p>
      <w:pPr>
        <w:pStyle w:val="BodyText"/>
      </w:pPr>
      <w:r>
        <w:t xml:space="preserve">This Project Report outlines the critical necessity and strategic implementation plan for integrating advanced Mechatronics Engineer expertise into the industrial fabric of Egypt Cairo. As Egypt strives to achieve its Vision 2030 goals, particularly within the new administrative capital and existing industrial zones like 10th of Ramadan City, the convergence of mechanical engineering, electronics, computer science, and control engineering has become indispensable. This document argues that investing in high-level Mechatronics Engineer talent is not merely an educational priority but an economic imperative for Egypt Cairo to transition from a labor-intensive economy to a technology-driven manufacturing hub.</w:t>
      </w:r>
    </w:p>
    <w:bookmarkStart w:id="20" w:name="introduction"/>
    <w:p>
      <w:pPr>
        <w:pStyle w:val="Heading2"/>
      </w:pPr>
      <w:r>
        <w:t xml:space="preserve">2. Introduction</w:t>
      </w:r>
    </w:p>
    <w:p>
      <w:pPr>
        <w:pStyle w:val="FirstParagraph"/>
      </w:pPr>
      <w:r>
        <w:t xml:space="preserve">The landscape of industrial engineering is undergoing a radical transformation globally, driven by Industry 4.0 principles such as the Internet of Things (IoT), Artificial Intelligence (AI), and advanced robotics. In this context, the traditional silos between mechanical systems and digital control are dissolving. The resulting discipline, Mechatronics Engineering, requires professionals who possess a holistic understanding of these interconnected systems.</w:t>
      </w:r>
    </w:p>
    <w:p>
      <w:pPr>
        <w:pStyle w:val="BodyText"/>
      </w:pPr>
      <w:r>
        <w:t xml:space="preserve">For Egypt Cairo, this transformation represents a unique opportunity to leapfrog certain stages of industrial development. However, realizing this potential requires a workforce capable of designing, implementing, and maintaining complex mechatronic systems. The Mechatronics Engineer is the key architect of this new industrial reality in Egypt Cairo.</w:t>
      </w:r>
    </w:p>
    <w:bookmarkEnd w:id="20"/>
    <w:bookmarkStart w:id="21" w:name="X00aa1b024261a0ce295ca9ca1cb3ea771a5e042"/>
    <w:p>
      <w:pPr>
        <w:pStyle w:val="Heading2"/>
      </w:pPr>
      <w:r>
        <w:t xml:space="preserve">3. Current Industrial Context in Egypt Cairo</w:t>
      </w:r>
    </w:p>
    <w:p>
      <w:pPr>
        <w:pStyle w:val="FirstParagraph"/>
      </w:pPr>
      <w:r>
        <w:t xml:space="preserve">Egypt Cairo has long been recognized as the commercial and cultural heart of North Africa. Historically, its industrial base relied heavily on textiles, food processing, and basic assembly lines. While these sectors remain vital, global competitiveness demands higher efficiency, precision, and customization capabilities. The current workforce in Egypt Cairo possesses strong foundational skills in traditional mechanical engineering; however, there is a significant gap in the integration of smart control systems and embedded software.</w:t>
      </w:r>
    </w:p>
    <w:p>
      <w:pPr>
        <w:pStyle w:val="BodyText"/>
      </w:pPr>
      <w:r>
        <w:t xml:space="preserve">The rapid expansion of infrastructure projects across Egypt Cairo has increased the demand for automated construction machinery and smart building management systems. Furthermore, the automotive manufacturing sector in Greater Cairo is increasingly adopting robotic assembly lines. These developments highlight an urgent need for Mechatronics Engineer specialists who can bridge the gap between hardware mechanics and software logic.</w:t>
      </w:r>
    </w:p>
    <w:bookmarkEnd w:id="21"/>
    <w:bookmarkStart w:id="22" w:name="the-role-of-the-mechatronics-engineer"/>
    <w:p>
      <w:pPr>
        <w:pStyle w:val="Heading2"/>
      </w:pPr>
      <w:r>
        <w:t xml:space="preserve">4. The Role of the Mechatronics Engineer</w:t>
      </w:r>
    </w:p>
    <w:p>
      <w:pPr>
        <w:pStyle w:val="FirstParagraph"/>
      </w:pPr>
      <w:r>
        <w:t xml:space="preserve">The Mechatronics Engineer serves as a multidisciplinary problem solver. Unlike traditional engineers who may specialize exclusively in one domain, a skilled Mechatronics Engineer understands how to optimize entire systems by leveraging synergies between different engineering fields. In the context of Egypt Cairo, the specific roles include:</w:t>
      </w:r>
    </w:p>
    <w:p>
      <w:pPr>
        <w:numPr>
          <w:ilvl w:val="0"/>
          <w:numId w:val="1001"/>
        </w:numPr>
        <w:pStyle w:val="Compact"/>
      </w:pPr>
      <w:r>
        <w:rPr>
          <w:bCs/>
          <w:b/>
        </w:rPr>
        <w:t xml:space="preserve">System Integration:</w:t>
      </w:r>
      <w:r>
        <w:t xml:space="preserve"> </w:t>
      </w:r>
      <w:r>
        <w:t xml:space="preserve">Designing cohesive systems where mechanical components communicate seamlessly with electronic sensors and microcontrollers.</w:t>
      </w:r>
    </w:p>
    <w:p>
      <w:pPr>
        <w:numPr>
          <w:ilvl w:val="0"/>
          <w:numId w:val="1001"/>
        </w:numPr>
        <w:pStyle w:val="Compact"/>
      </w:pPr>
      <w:r>
        <w:rPr>
          <w:bCs/>
          <w:b/>
        </w:rPr>
        <w:t xml:space="preserve">Predictive Maintenance:</w:t>
      </w:r>
      <w:r>
        <w:t xml:space="preserve"> </w:t>
      </w:r>
      <w:r>
        <w:t xml:space="preserve">Implementing IoT-enabled monitoring systems that predict equipment failures before they occur, reducing downtime in factories across Egypt Cairo.</w:t>
      </w:r>
    </w:p>
    <w:p>
      <w:pPr>
        <w:numPr>
          <w:ilvl w:val="0"/>
          <w:numId w:val="1001"/>
        </w:numPr>
        <w:pStyle w:val="Compact"/>
      </w:pPr>
      <w:r>
        <w:rPr>
          <w:bCs/>
          <w:b/>
        </w:rPr>
        <w:t xml:space="preserve">Rapid Prototyping:</w:t>
      </w:r>
      <w:r>
        <w:t xml:space="preserve"> </w:t>
      </w:r>
      <w:r>
        <w:t xml:space="preserve">Utilizing CAD/CAM tools and 3D printing technologies to accelerate the development of new products for local manufacturers.</w:t>
      </w:r>
    </w:p>
    <w:p>
      <w:pPr>
        <w:numPr>
          <w:ilvl w:val="0"/>
          <w:numId w:val="1001"/>
        </w:numPr>
        <w:pStyle w:val="Compact"/>
      </w:pPr>
      <w:r>
        <w:rPr>
          <w:bCs/>
          <w:b/>
        </w:rPr>
        <w:t xml:space="preserve">Automation Control:</w:t>
      </w:r>
      <w:r>
        <w:t xml:space="preserve"> </w:t>
      </w:r>
      <w:r>
        <w:t xml:space="preserve">Programming PLCs (Programmable Logic Controllers) and SCADA systems to automate production lines, thereby increasing output while maintaining high quality standards.</w:t>
      </w:r>
    </w:p>
    <w:p>
      <w:pPr>
        <w:pStyle w:val="FirstParagraph"/>
      </w:pPr>
      <w:r>
        <w:t xml:space="preserve">The absence of sufficient Mechatronics Engineer personnel in Egypt Cairo often leads to reliance on foreign consultants for critical automation projects, resulting in capital outflow and a lack of local intellectual ownership. Developing this talent pool is essential for national sovereignty over industrial technology.</w:t>
      </w:r>
    </w:p>
    <w:bookmarkEnd w:id="22"/>
    <w:bookmarkStart w:id="26" w:name="strategic-recommendations"/>
    <w:p>
      <w:pPr>
        <w:pStyle w:val="Heading2"/>
      </w:pPr>
      <w:r>
        <w:t xml:space="preserve">5. Strategic Recommendations</w:t>
      </w:r>
    </w:p>
    <w:p>
      <w:pPr>
        <w:pStyle w:val="FirstParagraph"/>
      </w:pPr>
      <w:r>
        <w:t xml:space="preserve">To address the shortage of qualified Mechatronics Engineer professionals and to strengthen the industrial capacity of Egypt Cairo, the following strategic actions are recommended:</w:t>
      </w:r>
    </w:p>
    <w:bookmarkStart w:id="23" w:name="educational-curriculum-reform"/>
    <w:p>
      <w:pPr>
        <w:pStyle w:val="Heading3"/>
      </w:pPr>
      <w:r>
        <w:t xml:space="preserve">5.1 Educational Curriculum Reform</w:t>
      </w:r>
    </w:p>
    <w:p>
      <w:pPr>
        <w:pStyle w:val="FirstParagraph"/>
      </w:pPr>
      <w:r>
        <w:t xml:space="preserve">Egyptian universities located in Cairo must update their engineering curricula to emphasize practical application over theoretical knowledge alone. Collaboration between academic institutions and industrial partners in Egypt Cairo should be formalized to ensure that graduates are job-ready. Specialized master’s programs focusing on Robotics and Mechatronics should be established with funding support from both public and private sectors.</w:t>
      </w:r>
    </w:p>
    <w:bookmarkEnd w:id="23"/>
    <w:bookmarkStart w:id="24" w:name="industry-academia-partnerships"/>
    <w:p>
      <w:pPr>
        <w:pStyle w:val="Heading3"/>
      </w:pPr>
      <w:r>
        <w:t xml:space="preserve">5.2 Industry-Academia Partnerships</w:t>
      </w:r>
    </w:p>
    <w:p>
      <w:pPr>
        <w:pStyle w:val="FirstParagraph"/>
      </w:pPr>
      <w:r>
        <w:t xml:space="preserve">We propose the establishment of joint research centers in Egypt Cairo where Mechatronics Engineers can work on real-world industrial challenges. These centers should serve as incubators for innovation, allowing students and young engineers to gain hands-on experience with cutting-edge technology before entering the full-time workforce.</w:t>
      </w:r>
    </w:p>
    <w:bookmarkEnd w:id="24"/>
    <w:bookmarkStart w:id="25" w:name="incentives-for-local-hiring"/>
    <w:p>
      <w:pPr>
        <w:pStyle w:val="Heading3"/>
      </w:pPr>
      <w:r>
        <w:t xml:space="preserve">5.3 Incentives for Local Hiring</w:t>
      </w:r>
    </w:p>
    <w:p>
      <w:pPr>
        <w:pStyle w:val="FirstParagraph"/>
      </w:pPr>
      <w:r>
        <w:t xml:space="preserve">The government of Egypt Cairo should introduce tax incentives for manufacturing companies that hire certified Mechatronics Engineers. Additionally, certification programs recognized internationally should be promoted to ensure that the skills possessed by these engineers meet global standards, facilitating exports and foreign direct investment.</w:t>
      </w:r>
    </w:p>
    <w:bookmarkEnd w:id="25"/>
    <w:bookmarkEnd w:id="26"/>
    <w:bookmarkStart w:id="27" w:name="economic-impact-analysis"/>
    <w:p>
      <w:pPr>
        <w:pStyle w:val="Heading2"/>
      </w:pPr>
      <w:r>
        <w:t xml:space="preserve">6. Economic Impact Analysis</w:t>
      </w:r>
    </w:p>
    <w:p>
      <w:pPr>
        <w:pStyle w:val="FirstParagraph"/>
      </w:pPr>
      <w:r>
        <w:t xml:space="preserve">The deployment of a robust workforce of Mechatronics Engineer specialists in Egypt Cairo will yield substantial economic benefits. First, it will reduce the cost of automation implementation for local industries by eliminating the need for expensive foreign technical assistance. Second, it will enhance the export competitiveness of Egyptian-made machinery and automated systems.</w:t>
      </w:r>
    </w:p>
    <w:p>
      <w:pPr>
        <w:pStyle w:val="BodyText"/>
      </w:pPr>
      <w:r>
        <w:t xml:space="preserve">Furthermore, the presence of a specialized engineering hub in Egypt Cairo can attract multinational technology companies looking to establish regional R&amp;D centers. This influx of investment will create a multiplier effect, generating thousands of indirect jobs in software development, data analysis, and technical support services.</w:t>
      </w:r>
    </w:p>
    <w:bookmarkEnd w:id="27"/>
    <w:bookmarkStart w:id="28" w:name="challenges-and-mitigation-strategies"/>
    <w:p>
      <w:pPr>
        <w:pStyle w:val="Heading2"/>
      </w:pPr>
      <w:r>
        <w:t xml:space="preserve">7. Challenges and Mitigation Strategies</w:t>
      </w:r>
    </w:p>
    <w:p>
      <w:pPr>
        <w:pStyle w:val="FirstParagraph"/>
      </w:pPr>
      <w:r>
        <w:t xml:space="preserve">While the benefits are clear, several challenges exist. The primary challenge is the rapid pace of technological change, which requires continuous learning from Mechatronics Engineer professionals. To mitigate this, we recommend implementing lifelong learning platforms subsidized by the state.</w:t>
      </w:r>
    </w:p>
    <w:p>
      <w:pPr>
        <w:pStyle w:val="BodyText"/>
      </w:pPr>
      <w:r>
        <w:t xml:space="preserve">Another challenge is brain drain, where talented engineers emigrate to more developed markets. Retaining talent in Egypt Cairo requires competitive salaries and a vibrant innovation ecosystem that offers intellectual fulfillment. Creating a dedicated "Smart Industry Zone" in Cairo could serve as a magnet for top-tier Mechatronics Engineer talent.</w:t>
      </w:r>
    </w:p>
    <w:bookmarkEnd w:id="28"/>
    <w:bookmarkStart w:id="29" w:name="conclusion"/>
    <w:p>
      <w:pPr>
        <w:pStyle w:val="Heading2"/>
      </w:pPr>
      <w:r>
        <w:t xml:space="preserve">8. Conclusion</w:t>
      </w:r>
    </w:p>
    <w:p>
      <w:pPr>
        <w:pStyle w:val="FirstParagraph"/>
      </w:pPr>
      <w:r>
        <w:t xml:space="preserve">In conclusion, the integration of advanced Mechatronics Engineering practices is not an optional enhancement but a fundamental requirement for the industrial future of Egypt Cairo. The Mechatronics Engineer is the cornerstone of this transformation, capable of driving efficiency, innovation, and sustainability in manufacturing processes.</w:t>
      </w:r>
    </w:p>
    <w:p>
      <w:pPr>
        <w:pStyle w:val="BodyText"/>
      </w:pPr>
      <w:r>
        <w:t xml:space="preserve">This Project Report strongly advises policymakers and industry leaders to prioritize the education, training, and retention of Mechatronics Engineer professionals. By doing so, Egypt Cairo will not only secure its position as a leading industrial hub in Africa but also contribute significantly to the global advancement of mechatronic technologies. The time for strategic investment in this sector is now, ensuring that Egypt Cairo remains competitive and resilient in the face of global economic shifts.</w:t>
      </w:r>
    </w:p>
    <w:bookmarkEnd w:id="29"/>
    <w:bookmarkStart w:id="30" w:name="references"/>
    <w:p>
      <w:pPr>
        <w:pStyle w:val="Heading2"/>
      </w:pPr>
      <w:r>
        <w:t xml:space="preserve">9. References</w:t>
      </w:r>
    </w:p>
    <w:p>
      <w:pPr>
        <w:pStyle w:val="FirstParagraph"/>
      </w:pPr>
      <w:r>
        <w:rPr>
          <w:iCs/>
          <w:i/>
        </w:rPr>
        <w:t xml:space="preserve">Note: This report is based on general industrial trends, national development frameworks such as Vision 2030, and standard practices in mechanical and electrical engineering integration.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2026-07-29T12:49:56Z</dcterms:created>
  <dcterms:modified xsi:type="dcterms:W3CDTF">2026-07-29T12:49:56Z</dcterms:modified>
</cp:coreProperties>
</file>

<file path=docProps/custom.xml><?xml version="1.0" encoding="utf-8"?>
<Properties xmlns="http://schemas.openxmlformats.org/officeDocument/2006/custom-properties" xmlns:vt="http://schemas.openxmlformats.org/officeDocument/2006/docPropsVTypes"/>
</file>