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Strategic</w:t>
      </w:r>
      <w:r>
        <w:t xml:space="preserve"> </w:t>
      </w:r>
      <w:r>
        <w:t xml:space="preserve">Role</w:t>
      </w:r>
      <w:r>
        <w:t xml:space="preserve"> </w:t>
      </w:r>
      <w:r>
        <w:t xml:space="preserve">in</w:t>
      </w:r>
      <w:r>
        <w:t xml:space="preserve"> </w:t>
      </w:r>
      <w:r>
        <w:t xml:space="preserve">Iran,</w:t>
      </w:r>
      <w:r>
        <w:t xml:space="preserve"> </w:t>
      </w:r>
      <w:r>
        <w:t xml:space="preserve">Tehran</w:t>
      </w:r>
    </w:p>
    <w:bookmarkStart w:id="30" w:name="X2a209b271398d9ac3ebca5da64efe7cb028ed81"/>
    <w:p>
      <w:pPr>
        <w:pStyle w:val="Heading1"/>
      </w:pPr>
      <w:r>
        <w:t xml:space="preserve">Project Report: The Strategic Integration of Mechatronics Engineer Expertise in the Industrial Development of Iran, 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Mine and Trade (MIMT) / Relevant Stakeholders</w:t>
      </w:r>
      <w:r>
        <w:br/>
      </w:r>
      <w:r>
        <w:rPr>
          <w:bCs/>
          <w:b/>
        </w:rPr>
        <w:t xml:space="preserve">From:</w:t>
      </w:r>
      <w:r>
        <w:t xml:space="preserve"> </w:t>
      </w:r>
      <w:r>
        <w:t xml:space="preserve">Strategic Engineering Consultancy Group</w:t>
      </w:r>
      <w:r>
        <w:br/>
      </w:r>
    </w:p>
    <w:p>
      <w:pPr>
        <w:pStyle w:val="BodyText"/>
      </w:pPr>
      <w:r>
        <w:t xml:space="preserve">Subject:</w:t>
      </w:r>
    </w:p>
    <w:p>
      <w:pPr>
        <w:pStyle w:val="BodyText"/>
      </w:pPr>
      <w:r>
        <w:t xml:space="preserve">  Optimizing Industrial Automation and Innovation through Mechatronics Engineer Deployment in Tehran</w:t>
      </w:r>
    </w:p>
    <w:bookmarkStart w:id="20" w:name="executive-summary"/>
    <w:p>
      <w:pPr>
        <w:pStyle w:val="Heading2"/>
      </w:pPr>
      <w:r>
        <w:t xml:space="preserve">1. Executive Summary</w:t>
      </w:r>
    </w:p>
    <w:p>
      <w:pPr>
        <w:pStyle w:val="FirstParagraph"/>
      </w:pPr>
      <w:r>
        <w:t xml:space="preserve">This Project Report outlines the critical necessity and strategic value of employing skilled</w:t>
      </w:r>
      <w:r>
        <w:t xml:space="preserve"> </w:t>
      </w:r>
      <w:r>
        <w:rPr>
          <w:bCs/>
          <w:b/>
        </w:rPr>
        <w:t xml:space="preserve">Mechatronics Engineer</w:t>
      </w:r>
      <w:r>
        <w:t xml:space="preserve"> </w:t>
      </w:r>
      <w:r>
        <w:t xml:space="preserve">professionals within the industrial landscape of</w:t>
      </w:r>
      <w:r>
        <w:t xml:space="preserve"> </w:t>
      </w:r>
      <w:r>
        <w:rPr>
          <w:bCs/>
          <w:b/>
        </w:rPr>
        <w:t xml:space="preserve">Iran, Tehran</w:t>
      </w:r>
      <w:r>
        <w:t xml:space="preserve">. As a global hub for commerce, technology, and manufacturing in Western Asia, Tehran stands at a pivotal juncture where traditional industrial methods must merge with cutting-edge automation to maintain competitiveness. This document argues that the systematic integration of</w:t>
      </w:r>
      <w:r>
        <w:t xml:space="preserve"> </w:t>
      </w:r>
      <w:r>
        <w:rPr>
          <w:bCs/>
          <w:b/>
        </w:rPr>
        <w:t xml:space="preserve">Mechatronics Engineer</w:t>
      </w:r>
      <w:r>
        <w:t xml:space="preserve"> </w:t>
      </w:r>
      <w:r>
        <w:t xml:space="preserve">talent is not merely an operational upgrade but a national imperative for</w:t>
      </w:r>
      <w:r>
        <w:t xml:space="preserve"> </w:t>
      </w:r>
      <w:r>
        <w:rPr>
          <w:bCs/>
          <w:b/>
        </w:rPr>
        <w:t xml:space="preserve">Iran, Tehran</w:t>
      </w:r>
      <w:r>
        <w:t xml:space="preserve">. The report details the current technological gap, proposes specific implementation strategies for local industries in Tehran, and highlights the potential economic returns associated with this specialized workforce.</w:t>
      </w:r>
    </w:p>
    <w:bookmarkEnd w:id="20"/>
    <w:bookmarkStart w:id="21" w:name="Xae7b5201305f6b977f6eb5d73aa80b973932c18"/>
    <w:p>
      <w:pPr>
        <w:pStyle w:val="Heading2"/>
      </w:pPr>
      <w:r>
        <w:t xml:space="preserve">2. Contextual Background: The Industrial Landscape of Iran and Tehran</w:t>
      </w:r>
    </w:p>
    <w:p>
      <w:pPr>
        <w:pStyle w:val="FirstParagraph"/>
      </w:pPr>
      <w:r>
        <w:rPr>
          <w:bCs/>
          <w:b/>
        </w:rPr>
        <w:t xml:space="preserve">Iran, Tehran</w:t>
      </w:r>
      <w:r>
        <w:t xml:space="preserve">, serves as the economic engine of the nation. The capital city is home to a dense concentration of manufacturing plants, automotive assembly lines, petrochemical processing facilities, and emerging technology startups. However, despite possessing a robust base in heavy industry and agriculture,</w:t>
      </w:r>
      <w:r>
        <w:t xml:space="preserve"> </w:t>
      </w:r>
      <w:r>
        <w:rPr>
          <w:bCs/>
          <w:b/>
        </w:rPr>
        <w:t xml:space="preserve">Iran</w:t>
      </w:r>
      <w:r>
        <w:t xml:space="preserve"> </w:t>
      </w:r>
      <w:r>
        <w:t xml:space="preserve">faces significant challenges regarding production efficiency, energy consumption optimization, and technological sovereignty. In</w:t>
      </w:r>
      <w:r>
        <w:t xml:space="preserve"> </w:t>
      </w:r>
      <w:r>
        <w:rPr>
          <w:bCs/>
          <w:b/>
        </w:rPr>
        <w:t xml:space="preserve">Tehran</w:t>
      </w:r>
      <w:r>
        <w:t xml:space="preserve">, specifically within the industrial suburbs of Pishro (Shemiranat) and Rayy, the demand for modernization is urgent.</w:t>
      </w:r>
    </w:p>
    <w:p>
      <w:pPr>
        <w:pStyle w:val="BodyText"/>
      </w:pPr>
      <w:r>
        <w:t xml:space="preserve">The legacy of older manufacturing techniques in</w:t>
      </w:r>
      <w:r>
        <w:t xml:space="preserve"> </w:t>
      </w:r>
      <w:r>
        <w:rPr>
          <w:bCs/>
          <w:b/>
        </w:rPr>
        <w:t xml:space="preserve">Iran</w:t>
      </w:r>
      <w:r>
        <w:t xml:space="preserve"> </w:t>
      </w:r>
      <w:r>
        <w:t xml:space="preserve">often results in higher waste rates and lower output consistency. Furthermore, international sanctions have necessitated a shift toward self-reliance (Resilience Economy), making domestic technological innovation paramount. This environment creates a unique vacuum that only multidisciplinary engineering can fill, specifically the field of mechatronics.</w:t>
      </w:r>
    </w:p>
    <w:bookmarkEnd w:id="21"/>
    <w:bookmarkStart w:id="22" w:name="X65f33941d693c17726b29558145d9801e02d1ea"/>
    <w:p>
      <w:pPr>
        <w:pStyle w:val="Heading2"/>
      </w:pPr>
      <w:r>
        <w:t xml:space="preserve">3. The Role of the Mechatronics Engineer in Modern Industry</w:t>
      </w:r>
    </w:p>
    <w:p>
      <w:pPr>
        <w:pStyle w:val="FirstParagraph"/>
      </w:pPr>
      <w:r>
        <w:t xml:space="preserve">A</w:t>
      </w:r>
      <w:r>
        <w:t xml:space="preserve"> </w:t>
      </w:r>
      <w:r>
        <w:rPr>
          <w:bCs/>
          <w:b/>
        </w:rPr>
        <w:t xml:space="preserve">Mechatronics Engineer</w:t>
      </w:r>
      <w:r>
        <w:t xml:space="preserve"> </w:t>
      </w:r>
      <w:r>
        <w:t xml:space="preserve">is not limited to traditional mechanical or electrical roles. Instead, this professional synthesizes mechanical engineering, electronics, computer science, and control systems. In the context of</w:t>
      </w:r>
      <w:r>
        <w:t xml:space="preserve"> </w:t>
      </w:r>
      <w:r>
        <w:rPr>
          <w:bCs/>
          <w:b/>
        </w:rPr>
        <w:t xml:space="preserve">Iran, Tehran</w:t>
      </w:r>
      <w:r>
        <w:t xml:space="preserve">, the role of a</w:t>
      </w:r>
      <w:r>
        <w:t xml:space="preserve"> </w:t>
      </w:r>
      <w:r>
        <w:rPr>
          <w:bCs/>
          <w:b/>
        </w:rPr>
        <w:t xml:space="preserve">Mechatronics Engineer</w:t>
      </w:r>
      <w:r>
        <w:t xml:space="preserve"> </w:t>
      </w:r>
      <w:r>
        <w:t xml:space="preserve">is defined by several key competencies:</w:t>
      </w:r>
    </w:p>
    <w:p>
      <w:pPr>
        <w:numPr>
          <w:ilvl w:val="0"/>
          <w:numId w:val="1001"/>
        </w:numPr>
        <w:pStyle w:val="Compact"/>
      </w:pPr>
      <w:r>
        <w:rPr>
          <w:bCs/>
          <w:b/>
        </w:rPr>
        <w:t xml:space="preserve">System Integration:</w:t>
      </w:r>
      <w:r>
        <w:t xml:space="preserve"> </w:t>
      </w:r>
      <w:r>
        <w:t xml:space="preserve">Bridging the gap between legacy mechanical hardware and modern digital control systems in Tehran’s factories.</w:t>
      </w:r>
    </w:p>
    <w:p>
      <w:pPr>
        <w:numPr>
          <w:ilvl w:val="0"/>
          <w:numId w:val="1001"/>
        </w:numPr>
        <w:pStyle w:val="Compact"/>
      </w:pPr>
      <w:r>
        <w:rPr>
          <w:bCs/>
          <w:b/>
        </w:rPr>
        <w:t xml:space="preserve">Robotics Development:</w:t>
      </w:r>
      <w:r>
        <w:t xml:space="preserve">Iran.</w:t>
      </w:r>
    </w:p>
    <w:p>
      <w:pPr>
        <w:numPr>
          <w:ilvl w:val="0"/>
          <w:numId w:val="1001"/>
        </w:numPr>
        <w:pStyle w:val="Compact"/>
      </w:pPr>
      <w:r>
        <w:rPr>
          <w:iCs/>
          <w:i/>
        </w:rPr>
        <w:t xml:space="preserve">Data Analysis and IoT:</w:t>
      </w:r>
      <w:r>
        <w:t xml:space="preserve"> </w:t>
      </w:r>
      <w:r>
        <w:t xml:space="preserve">Implementing Internet of Things (IoT) sensors to monitor production lines in real-time, a capability essential for modernizing</w:t>
      </w:r>
      <w:r>
        <w:t xml:space="preserve"> </w:t>
      </w:r>
      <w:r>
        <w:rPr>
          <w:bCs/>
          <w:b/>
        </w:rPr>
        <w:t xml:space="preserve">Tehran’s</w:t>
      </w:r>
      <w:r>
        <w:t xml:space="preserve"> </w:t>
      </w:r>
      <w:r>
        <w:t xml:space="preserve">industrial output.</w:t>
      </w:r>
    </w:p>
    <w:bookmarkEnd w:id="22"/>
    <w:bookmarkStart w:id="26" w:name="strategic-implementation-plan-for-tehran"/>
    <w:p>
      <w:pPr>
        <w:pStyle w:val="Heading2"/>
      </w:pPr>
      <w:r>
        <w:t xml:space="preserve">4. Strategic Implementation Plan for Tehran</w:t>
      </w:r>
    </w:p>
    <w:p>
      <w:pPr>
        <w:pStyle w:val="FirstParagraph"/>
      </w:pPr>
      <w:r>
        <w:t xml:space="preserve">To leverage the potential of the</w:t>
      </w:r>
      <w:r>
        <w:t xml:space="preserve"> </w:t>
      </w:r>
      <w:r>
        <w:rPr>
          <w:bCs/>
          <w:b/>
        </w:rPr>
        <w:t xml:space="preserve">Mechatronics Engineer</w:t>
      </w:r>
      <w:r>
        <w:t xml:space="preserve">, this report proposes a three-phase implementation strategy tailored to the specific socio-economic conditions of</w:t>
      </w:r>
      <w:r>
        <w:t xml:space="preserve"> </w:t>
      </w:r>
      <w:r>
        <w:rPr>
          <w:bCs/>
          <w:b/>
        </w:rPr>
        <w:t xml:space="preserve">Iran, Tehran</w:t>
      </w:r>
      <w:r>
        <w:t xml:space="preserve">.</w:t>
      </w:r>
    </w:p>
    <w:bookmarkStart w:id="23" w:name="Xa057c67953932775f3664d5d9a9efd497293bff"/>
    <w:p>
      <w:pPr>
        <w:pStyle w:val="Heading3"/>
      </w:pPr>
      <w:r>
        <w:t xml:space="preserve">4.1 Phase One: Audit and Needs Assessment in Tehran Industrial Zones</w:t>
      </w:r>
    </w:p>
    <w:p>
      <w:pPr>
        <w:pStyle w:val="FirstParagraph"/>
      </w:pPr>
      <w:r>
        <w:t xml:space="preserve">The first step involves deploying teams of senior</w:t>
      </w:r>
      <w:r>
        <w:t xml:space="preserve"> </w:t>
      </w:r>
      <w:r>
        <w:rPr>
          <w:bCs/>
          <w:b/>
        </w:rPr>
        <w:t xml:space="preserve">Mechatronics Engineer</w:t>
      </w:r>
      <w:r>
        <w:t xml:space="preserve">s to major industrial hubs in and around</w:t>
      </w:r>
    </w:p>
    <w:p>
      <w:pPr>
        <w:pStyle w:val="BodyText"/>
      </w:pPr>
      <w:r>
        <w:t xml:space="preserve">Tehran. These experts will conduct comprehensive audits of existing production lines. The goal is to identify bottlenecks where automation can yield the highest return on investment. Given the specific climatic and logistical constraints in</w:t>
      </w:r>
      <w:r>
        <w:t xml:space="preserve"> </w:t>
      </w:r>
      <w:r>
        <w:rPr>
          <w:bCs/>
          <w:b/>
        </w:rPr>
        <w:t xml:space="preserve">Iran, Tehran</w:t>
      </w:r>
      <w:r>
        <w:t xml:space="preserve">, these assessments must account for local environmental factors and supply chain limitations.</w:t>
      </w:r>
    </w:p>
    <w:bookmarkEnd w:id="23"/>
    <w:bookmarkStart w:id="24" w:name="X6d9ac4b37145723e652ca567ae4b051c53da3a1"/>
    <w:p>
      <w:pPr>
        <w:pStyle w:val="Heading3"/>
      </w:pPr>
      <w:r>
        <w:t xml:space="preserve">4.2 Phase Two: Domestic Production of Mechatronic Components</w:t>
      </w:r>
    </w:p>
    <w:p>
      <w:pPr>
        <w:pStyle w:val="FirstParagraph"/>
      </w:pPr>
      <w:r>
        <w:t xml:space="preserve">A major challenge for industry in</w:t>
      </w:r>
      <w:r>
        <w:t xml:space="preserve"> </w:t>
      </w:r>
      <w:r>
        <w:rPr>
          <w:bCs/>
          <w:b/>
        </w:rPr>
        <w:t xml:space="preserve">Iran</w:t>
      </w:r>
      <w:r>
        <w:t xml:space="preserve"> </w:t>
      </w:r>
      <w:r>
        <w:t xml:space="preserve">is the reliance on imported microcontrollers, sensors, and actuators. A dedicated initiative must be launched to train local engineers to manufacture these components domestically. By empowering a workforce of</w:t>
      </w:r>
    </w:p>
    <w:p>
      <w:pPr>
        <w:pStyle w:val="BodyText"/>
      </w:pPr>
      <w:r>
        <w:t xml:space="preserve">Mechatronics Engineers&gt;,</w:t>
      </w:r>
    </w:p>
    <w:p>
      <w:pPr>
        <w:pStyle w:val="BodyText"/>
      </w:pPr>
      <w:r>
        <w:t xml:space="preserve">Tehran can establish a localized supply chain for automation hardware. This not only bypasses international trade restrictions but also stimulates the high-tech sector within the city.</w:t>
      </w:r>
    </w:p>
    <w:bookmarkEnd w:id="24"/>
    <w:bookmarkStart w:id="25" w:name="Xf05bedf02bda5fe50c55b234f61c9c8911bd3f0"/>
    <w:p>
      <w:pPr>
        <w:pStyle w:val="Heading3"/>
      </w:pPr>
      <w:r>
        <w:t xml:space="preserve">4.3 Phase Three: Educational Partnerships and Workforce Training</w:t>
      </w:r>
    </w:p>
    <w:p>
      <w:pPr>
        <w:pStyle w:val="FirstParagraph"/>
      </w:pPr>
      <w:r>
        <w:t xml:space="preserve">The sustainability of this project relies on education. Collaborations between leading universities in</w:t>
      </w:r>
      <w:r>
        <w:t xml:space="preserve"> </w:t>
      </w:r>
      <w:r>
        <w:rPr>
          <w:bCs/>
          <w:b/>
        </w:rPr>
        <w:t xml:space="preserve">Tehran</w:t>
      </w:r>
      <w:r>
        <w:t xml:space="preserve">, such as Sharif University of Technology and Amirkabir University, must be strengthened with local industries in</w:t>
      </w:r>
      <w:r>
        <w:t xml:space="preserve"> </w:t>
      </w:r>
      <w:r>
        <w:rPr>
          <w:bCs/>
          <w:b/>
        </w:rPr>
        <w:t xml:space="preserve">Iran</w:t>
      </w:r>
      <w:r>
        <w:t xml:space="preserve">. Curriculum updates should focus heavily on practical mechatronics applications, ensuring that graduates are job-ready to serve as the next generation of</w:t>
      </w:r>
      <w:r>
        <w:t xml:space="preserve"> </w:t>
      </w:r>
      <w:r>
        <w:rPr>
          <w:bCs/>
          <w:b/>
        </w:rPr>
        <w:t xml:space="preserve">Mechatronics Engineers</w:t>
      </w:r>
      <w:r>
        <w:t xml:space="preserve"> </w:t>
      </w:r>
      <w:r>
        <w:t xml:space="preserve">in the region.</w:t>
      </w:r>
    </w:p>
    <w:bookmarkEnd w:id="25"/>
    <w:bookmarkEnd w:id="26"/>
    <w:bookmarkStart w:id="27" w:name="economic-and-social-impact-analysis"/>
    <w:p>
      <w:pPr>
        <w:pStyle w:val="Heading2"/>
      </w:pPr>
      <w:r>
        <w:t xml:space="preserve">5. Economic and Social Impact Analysis</w:t>
      </w:r>
    </w:p>
    <w:p>
      <w:pPr>
        <w:pStyle w:val="FirstParagraph"/>
      </w:pPr>
      <w:r>
        <w:t xml:space="preserve">The deployment of advanced mechatronic systems led by skilled engineers in</w:t>
      </w:r>
      <w:r>
        <w:t xml:space="preserve"> </w:t>
      </w:r>
      <w:r>
        <w:rPr>
          <w:bCs/>
          <w:b/>
        </w:rPr>
        <w:t xml:space="preserve">Tehran</w:t>
      </w:r>
      <w:r>
        <w:t xml:space="preserve">echnology sector, creating high-value jobs for young Iranians. In an economy like that of</w:t>
      </w:r>
    </w:p>
    <w:p>
      <w:pPr>
        <w:pStyle w:val="BodyText"/>
      </w:pPr>
      <w:r>
        <w:t xml:space="preserve">Iran, Tehran, where youth unemployment is a concern, positioning the</w:t>
      </w:r>
    </w:p>
    <w:p>
      <w:pPr>
        <w:pStyle w:val="BodyText"/>
      </w:pPr>
      <w:r>
        <w:t xml:space="preserve">Mechatronics Engineer as a career of prestige and stability is vital.</w:t>
      </w:r>
    </w:p>
    <w:p>
      <w:pPr>
        <w:pStyle w:val="BodyText"/>
      </w:pPr>
      <w:r>
        <w:t xml:space="preserve">The adoption of automation will significantly reduce energy waste in factories across</w:t>
      </w:r>
      <w:r>
        <w:t xml:space="preserve"> </w:t>
      </w:r>
      <w:r>
        <w:rPr>
          <w:bCs/>
          <w:b/>
        </w:rPr>
        <w:t xml:space="preserve">Tehran</w:t>
      </w:r>
      <w:r>
        <w:t xml:space="preserve">. Given Iran’s status as a major energy producer, efficient usage is still economically beneficial for industrial cost reduction. Furthermore, by improving the quality and consistency of goods produced in</w:t>
      </w:r>
      <w:r>
        <w:t xml:space="preserve"> </w:t>
      </w:r>
      <w:r>
        <w:rPr>
          <w:bCs/>
          <w:b/>
        </w:rPr>
        <w:t xml:space="preserve">Iran</w:t>
      </w:r>
      <w:r>
        <w:t xml:space="preserve">, export potential increases, strengthening the national currency and trade balance.</w:t>
      </w:r>
    </w:p>
    <w:bookmarkEnd w:id="27"/>
    <w:bookmarkStart w:id="28" w:name="challenges-and-mitigation-strategies"/>
    <w:p>
      <w:pPr>
        <w:pStyle w:val="Heading2"/>
      </w:pPr>
      <w:r>
        <w:t xml:space="preserve">6. Challenges and Mitigation Strategies</w:t>
      </w:r>
    </w:p>
    <w:p>
      <w:pPr>
        <w:pStyle w:val="FirstParagraph"/>
      </w:pPr>
      <w:r>
        <w:t xml:space="preserve">The primary challenge facing this project is brain drain, where talented engineers emigrate from</w:t>
      </w:r>
    </w:p>
    <w:p>
      <w:pPr>
        <w:pStyle w:val="BodyText"/>
      </w:pPr>
      <w:r>
        <w:t xml:space="preserve">Iran. To mitigate this, the report recommends competitive salary structures tied to performance bonuses in the Tehran industrial sector. Additionally, fostering a culture of innovation within</w:t>
      </w:r>
      <w:r>
        <w:t xml:space="preserve"> </w:t>
      </w:r>
      <w:r>
        <w:rPr>
          <w:bCs/>
          <w:b/>
        </w:rPr>
        <w:t xml:space="preserve">Tehran’s</w:t>
      </w:r>
      <w:r>
        <w:t xml:space="preserve"> </w:t>
      </w:r>
      <w:r>
        <w:t xml:space="preserve">research and development centers can provide intellectual satisfaction that complements financial incentives.</w:t>
      </w:r>
    </w:p>
    <w:p>
      <w:pPr>
        <w:pStyle w:val="BodyText"/>
      </w:pPr>
      <w:r>
        <w:t xml:space="preserve">A second challenge is the availability of raw materials for high-precision engineering. This can be addressed by investing in domestic metallurgy and polymer industries, supported by the technical oversight of local</w:t>
      </w:r>
      <w:r>
        <w:t xml:space="preserve"> </w:t>
      </w:r>
      <w:r>
        <w:rPr>
          <w:bCs/>
          <w:b/>
        </w:rPr>
        <w:t xml:space="preserve">Mechatronics Engineers</w:t>
      </w:r>
      <w:r>
        <w:t xml:space="preserve">.</w:t>
      </w:r>
    </w:p>
    <w:bookmarkEnd w:id="28"/>
    <w:bookmarkStart w:id="29" w:name="conclusion"/>
    <w:p>
      <w:pPr>
        <w:pStyle w:val="Heading2"/>
      </w:pPr>
      <w:r>
        <w:t xml:space="preserve">7. Conclusion</w:t>
      </w:r>
    </w:p>
    <w:p>
      <w:pPr>
        <w:pStyle w:val="FirstParagraph"/>
      </w:pPr>
      <w:r>
        <w:t xml:space="preserve">In conclusion, the integration of advanced mechatronic solutions is no longer optional for industrial growth in</w:t>
      </w:r>
    </w:p>
    <w:p>
      <w:pPr>
        <w:pStyle w:val="BodyText"/>
      </w:pPr>
      <w:r>
        <w:t xml:space="preserve">Iran, Tehran. It is an existential necessity for maintaining economic resilience and technological independence. The central pillar of this transformation is the human element: the skilled</w:t>
      </w:r>
    </w:p>
    <w:p>
      <w:pPr>
        <w:pStyle w:val="BodyText"/>
      </w:pPr>
      <w:r>
        <w:t xml:space="preserve">Mechatronics Engineer.</w:t>
      </w:r>
    </w:p>
    <w:p>
      <w:pPr>
        <w:pStyle w:val="BodyText"/>
      </w:pPr>
      <w:r>
        <w:t xml:space="preserve">TehranIran. By focusing on education, domestic manufacturing of components, and strategic implementation in industrial zones,</w:t>
      </w:r>
    </w:p>
    <w:p>
      <w:pPr>
        <w:pStyle w:val="BodyText"/>
      </w:pPr>
      <w:r>
        <w:t xml:space="preserve">Iran, Tehranechnological powerhouse. This Project Report serves as a roadmap for stakeholders to initiate this vital transformation immediately.</w:t>
      </w:r>
    </w:p>
    <w:p>
      <w:pPr>
        <w:pStyle w:val="BodyText"/>
      </w:pPr>
      <w:r>
        <w:rPr>
          <w:bCs/>
          <w:b/>
        </w:rPr>
        <w:t xml:space="preserve">Recommendation:</w:t>
      </w:r>
      <w:r>
        <w:t xml:space="preserve"> </w:t>
      </w:r>
      <w:r>
        <w:t xml:space="preserve">Immediate formation of a "Tehran Mechatronics Task Force" comprising government officials, industry leaders, and academic experts to oversee the recruitment and training of the first cohort of specialized</w:t>
      </w:r>
      <w:r>
        <w:t xml:space="preserve"> </w:t>
      </w:r>
      <w:r>
        <w:rPr>
          <w:bCs/>
          <w:b/>
        </w:rPr>
        <w:t xml:space="preserve">Mechatronics Engineers</w:t>
      </w:r>
      <w:r>
        <w:t xml:space="preserve"> </w:t>
      </w:r>
      <w:r>
        <w:t xml:space="preserve">for priority sectors in</w:t>
      </w:r>
      <w:r>
        <w:t xml:space="preserve"> </w:t>
      </w:r>
      <w:r>
        <w:rPr>
          <w:iCs/>
          <w:i/>
        </w:rPr>
        <w:t xml:space="preserve">Iran.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Strategic Role in Iran, Tehran</dc:title>
  <dc:creator/>
  <dc:language>en</dc:language>
  <cp:keywords/>
  <dcterms:created xsi:type="dcterms:W3CDTF">2026-07-29T05:39:31Z</dcterms:created>
  <dcterms:modified xsi:type="dcterms:W3CDTF">2026-07-29T05:39:31Z</dcterms:modified>
</cp:coreProperties>
</file>

<file path=docProps/custom.xml><?xml version="1.0" encoding="utf-8"?>
<Properties xmlns="http://schemas.openxmlformats.org/officeDocument/2006/custom-properties" xmlns:vt="http://schemas.openxmlformats.org/officeDocument/2006/docPropsVTypes"/>
</file>