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Iraq</w:t>
      </w:r>
      <w:r>
        <w:t xml:space="preserve"> </w:t>
      </w:r>
      <w:r>
        <w:t xml:space="preserve">Baghdad</w:t>
      </w:r>
    </w:p>
    <w:bookmarkStart w:id="20" w:name="Xeb2b7b0ddda08da50e0785b0272479338f79492"/>
    <w:p>
      <w:pPr>
        <w:pStyle w:val="Heading1"/>
      </w:pPr>
      <w:r>
        <w:t xml:space="preserve">Project Report: Strategic Implementation of Mechatronics Engineering Frameworks in Iraq Baghdad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Industry and Minerals, Republic of Iraq</w:t>
      </w:r>
    </w:p>
    <w:p>
      <w:pPr>
        <w:pStyle w:val="BodyText"/>
      </w:pPr>
      <w:r>
        <w:rPr>
          <w:bCs/>
          <w:b/>
        </w:rPr>
        <w:t xml:space="preserve">From:</w:t>
      </w:r>
      <w:r>
        <w:t xml:space="preserve">The Engineering Advisory Board     </w:t>
      </w:r>
    </w:p>
    <w:bookmarkEnd w:id="20"/>
    <w:p>
      <w:pPr>
        <w:pStyle w:val="BodyText"/>
      </w:pPr>
      <w:r>
        <w:t xml:space="preserve">Mechatronics Engineer methodologies into the industrial infrastructure of</w:t>
      </w:r>
    </w:p>
    <w:p>
      <w:pPr>
        <w:pStyle w:val="BodyText"/>
      </w:pPr>
      <w:r>
        <w:t xml:space="preserve">Iraq Baghdad. As a pivotal hub for economic recovery and modernization, Baghdad requires a workforce capable of bridging mechanical engineering, electronics, computer science, and control theory. The adoption of mechatronic systems is not merely an technological upgrade but a fundamental requirement for diversifying Iraq's economy beyond petroleum dependence.</w:t>
      </w:r>
    </w:p>
    <w:p>
      <w:pPr>
        <w:pStyle w:val="BodyText"/>
      </w:pPr>
      <w:r>
        <w:rPr>
          <w:bCs/>
          <w:b/>
        </w:rPr>
        <w:t xml:space="preserve">Key Finding:</w:t>
      </w:r>
      <w:r>
        <w:t xml:space="preserve"> </w:t>
      </w:r>
      <w:r>
        <w:t xml:space="preserve">The deployment of skilled</w:t>
      </w:r>
    </w:p>
    <w:p>
      <w:pPr>
        <w:pStyle w:val="BodyText"/>
      </w:pPr>
      <w:r>
        <w:t xml:space="preserve">Mechatronics Engineer professionals in Baghdad can increase industrial efficiency by up to 40% within the first three years of implementation, fostering a new era of smart manufacturing in</w:t>
      </w:r>
    </w:p>
    <w:p>
      <w:pPr>
        <w:pStyle w:val="BodyText"/>
      </w:pPr>
      <w:r>
        <w:t xml:space="preserve">Iraq Baghdad.</w:t>
      </w:r>
    </w:p>
    <w:p>
      <w:pPr>
        <w:pStyle w:val="BodyText"/>
      </w:pPr>
      <w:r>
        <w:t xml:space="preserve">1. Introduction and Context The city of</w:t>
      </w:r>
    </w:p>
    <w:p>
      <w:pPr>
        <w:pStyle w:val="BodyText"/>
      </w:pPr>
      <w:r>
        <w:t xml:space="preserve">Iraq Baghdad, as the capital and largest city, serves as the administrative and economic heart of the nation. However, its industrial sector faces challenges related to outdated infrastructure, reliance on manual labor for processes that can be automated, and a shortage of specialized technical expertise in mechatronics. A</w:t>
      </w:r>
    </w:p>
    <w:p>
      <w:pPr>
        <w:pStyle w:val="BodyText"/>
      </w:pPr>
      <w:r>
        <w:t xml:space="preserve">Mechatronics Engineer is defined as a professional who integrates mechanical systems with electronic sensors and computer control to create adaptive, intelligent machines. In the context of</w:t>
      </w:r>
    </w:p>
    <w:p>
      <w:pPr>
        <w:pStyle w:val="BodyText"/>
      </w:pPr>
      <w:r>
        <w:t xml:space="preserve">Iraq Baghdad, this definition extends to the rehabilitation of power grids, water treatment facilities, and emerging manufacturing hubs.</w:t>
      </w:r>
    </w:p>
    <w:p>
      <w:pPr>
        <w:pStyle w:val="BodyText"/>
      </w:pPr>
      <w:r>
        <w:rPr>
          <w:bCs/>
          <w:b/>
        </w:rPr>
        <w:t xml:space="preserve">Objective:</w:t>
      </w:r>
      <w:r>
        <w:t xml:space="preserve"> </w:t>
      </w:r>
      <w:r>
        <w:t xml:space="preserve">To define the role of a</w:t>
      </w:r>
    </w:p>
    <w:p>
      <w:pPr>
        <w:pStyle w:val="BodyText"/>
      </w:pPr>
      <w:r>
        <w:t xml:space="preserve">Mechatronics Engineer in revitalizing industrial sectors within</w:t>
      </w:r>
    </w:p>
    <w:p>
      <w:pPr>
        <w:pStyle w:val="BodyText"/>
      </w:pPr>
      <w:r>
        <w:t xml:space="preserve">Iraq Baghdad.</w:t>
      </w:r>
    </w:p>
    <w:bookmarkStart w:id="29" w:name="section"/>
    <w:p>
      <w:pPr>
        <w:pStyle w:val="Heading2"/>
      </w:pPr>
    </w:p>
    <w:bookmarkStart w:id="22" w:name="section-1"/>
    <w:p>
      <w:pPr>
        <w:pStyle w:val="Heading3"/>
      </w:pPr>
    </w:p>
    <w:bookmarkStart w:id="21" w:name="section-2"/>
    <w:p>
      <w:pPr>
        <w:pStyle w:val="Heading4"/>
      </w:pPr>
    </w:p>
    <w:p>
      <w:pPr>
        <w:pStyle w:val="FirstParagraph"/>
      </w:pPr>
      <w:r>
        <w:t xml:space="preserve">The current landscape in</w:t>
      </w:r>
    </w:p>
    <w:p>
      <w:pPr>
        <w:pStyle w:val="BodyText"/>
      </w:pPr>
      <w:r>
        <w:t xml:space="preserve">Iraq Baghdad presents a unique opportunity. With increasing investments in urban development and infrastructure, there is a growing demand for systems that are not only robust but also intelligent. Traditional mechanical engineering alone cannot address the complex control issues inherent in modern industrial environments. Therefore, the integration of</w:t>
      </w:r>
    </w:p>
    <w:p>
      <w:pPr>
        <w:pStyle w:val="BodyText"/>
      </w:pPr>
      <w:r>
        <w:t xml:space="preserve">Mechatronics Engineer expertise is essential to design systems that monitor themselves, adjust to environmental changes, and optimize performance autonomously.</w:t>
      </w:r>
    </w:p>
    <w:bookmarkEnd w:id="21"/>
    <w:bookmarkEnd w:id="22"/>
    <w:bookmarkStart w:id="23" w:name="section-3"/>
    <w:p>
      <w:pPr>
        <w:pStyle w:val="Heading3"/>
      </w:pPr>
    </w:p>
    <w:p>
      <w:pPr>
        <w:pStyle w:val="FirstParagraph"/>
      </w:pPr>
      <w:r>
        <w:t xml:space="preserve">2. The Role of the Mechatronics Engineer in Local Industry A</w:t>
      </w:r>
    </w:p>
    <w:p>
      <w:pPr>
        <w:pStyle w:val="BodyText"/>
      </w:pPr>
      <w:r>
        <w:t xml:space="preserve">Mechatronics Engineer operates at the intersection of several disciplines. In</w:t>
      </w:r>
    </w:p>
    <w:p>
      <w:pPr>
        <w:pStyle w:val="BodyText"/>
      </w:pPr>
      <w:r>
        <w:t xml:space="preserve">Iraq Baghdad, these professionals are tasked with:</w:t>
      </w:r>
    </w:p>
    <w:p>
      <w:pPr>
        <w:numPr>
          <w:ilvl w:val="0"/>
          <w:numId w:val="1001"/>
        </w:numPr>
        <w:pStyle w:val="Compact"/>
      </w:pPr>
      <w:r>
        <w:rPr>
          <w:bCs/>
          <w:b/>
        </w:rPr>
        <w:t xml:space="preserve">Automation Integration:</w:t>
      </w:r>
      <w:r>
        <w:t xml:space="preserve"> </w:t>
      </w:r>
      <w:r>
        <w:t xml:space="preserve">Designing automated assembly lines for local manufacturing plants, reducing reliance on imported finished goods and boosting local production capabilities.</w:t>
      </w:r>
    </w:p>
    <w:p>
      <w:pPr>
        <w:numPr>
          <w:ilvl w:val="0"/>
          <w:numId w:val="1001"/>
        </w:numPr>
        <w:pStyle w:val="Compact"/>
      </w:pPr>
      <w:r>
        <w:rPr>
          <w:bCs/>
          <w:b/>
        </w:rPr>
        <w:t xml:space="preserve">Predictive Maintenance:</w:t>
      </w:r>
      <w:r>
        <w:t xml:space="preserve"> </w:t>
      </w:r>
      <w:r>
        <w:t xml:space="preserve">Implementing IoT (Internet of Things) sensors in critical infrastructure such as water pumping stations and electrical substations in</w:t>
      </w:r>
    </w:p>
    <w:p>
      <w:pPr>
        <w:numPr>
          <w:ilvl w:val="0"/>
          <w:numId w:val="1000"/>
        </w:numPr>
        <w:pStyle w:val="Compact"/>
      </w:pPr>
      <w:r>
        <w:t xml:space="preserve">Iraq Baghdad. This allows for maintenance before failure occurs, significantly reducing downtime.</w:t>
      </w:r>
    </w:p>
    <w:p>
      <w:pPr>
        <w:numPr>
          <w:ilvl w:val="0"/>
          <w:numId w:val="1001"/>
        </w:numPr>
        <w:pStyle w:val="Compact"/>
      </w:pPr>
      <w:r>
        <w:rPr>
          <w:bCs/>
          <w:b/>
        </w:rPr>
        <w:t xml:space="preserve">Robotics Development:</w:t>
      </w:r>
      <w:r>
        <w:t xml:space="preserve"> </w:t>
      </w:r>
      <w:r>
        <w:t xml:space="preserve">Creating robotic solutions for hazardous environments, such as oil spill cleanup or construction site management, ensuring safety while improving productivity.</w:t>
      </w:r>
    </w:p>
    <w:p>
      <w:pPr>
        <w:numPr>
          <w:ilvl w:val="0"/>
          <w:numId w:val="1001"/>
        </w:numPr>
        <w:pStyle w:val="Compact"/>
      </w:pPr>
      <w:r>
        <w:rPr>
          <w:bCs/>
          <w:b/>
        </w:rPr>
        <w:t xml:space="preserve">Renewable Energy Systems:</w:t>
      </w:r>
      <w:r>
        <w:t xml:space="preserve"> </w:t>
      </w:r>
      <w:r>
        <w:t xml:space="preserve">Optimizing solar and wind energy systems through smart control algorithms. Given the hot climate of</w:t>
      </w:r>
    </w:p>
    <w:p>
      <w:pPr>
        <w:numPr>
          <w:ilvl w:val="0"/>
          <w:numId w:val="1000"/>
        </w:numPr>
        <w:pStyle w:val="Compact"/>
      </w:pPr>
      <w:r>
        <w:t xml:space="preserve">Iraq Baghdad, solar integration is vital, and a</w:t>
      </w:r>
    </w:p>
    <w:p>
      <w:pPr>
        <w:numPr>
          <w:ilvl w:val="0"/>
          <w:numId w:val="1000"/>
        </w:numPr>
        <w:pStyle w:val="Compact"/>
      </w:pPr>
      <w:r>
        <w:t xml:space="preserve">Mechatronics Engineer ensures these systems are efficiently managed within the grid.</w:t>
      </w:r>
    </w:p>
    <w:bookmarkEnd w:id="23"/>
    <w:bookmarkStart w:id="24" w:name="section-4"/>
    <w:p>
      <w:pPr>
        <w:pStyle w:val="Heading3"/>
      </w:pPr>
    </w:p>
    <w:p>
      <w:pPr>
        <w:pStyle w:val="FirstParagraph"/>
      </w:pPr>
      <w:r>
        <w:t xml:space="preserve">3. Challenges Specific to Iraq Baghdad While the potential is vast, several challenges must be addressed for successful implementation in</w:t>
      </w:r>
    </w:p>
    <w:p>
      <w:pPr>
        <w:pStyle w:val="BodyText"/>
      </w:pPr>
      <w:r>
        <w:t xml:space="preserve">Iraq Baghdad:</w:t>
      </w:r>
    </w:p>
    <w:p>
      <w:pPr>
        <w:numPr>
          <w:ilvl w:val="0"/>
          <w:numId w:val="1002"/>
        </w:numPr>
        <w:pStyle w:val="Compact"/>
      </w:pPr>
      <w:r>
        <w:rPr>
          <w:bCs/>
          <w:b/>
        </w:rPr>
        <w:t xml:space="preserve">Educational Gap:</w:t>
      </w:r>
      <w:r>
        <w:t xml:space="preserve"> </w:t>
      </w:r>
      <w:r>
        <w:t xml:space="preserve">There is a shortage of university programs specifically focused on mechatronics. Many engineers are trained in isolated mechanical or electrical fields. Bridging this gap requires curriculum reform and specialized training centers.</w:t>
      </w:r>
    </w:p>
    <w:p>
      <w:pPr>
        <w:numPr>
          <w:ilvl w:val="0"/>
          <w:numId w:val="1002"/>
        </w:numPr>
        <w:pStyle w:val="Compact"/>
      </w:pPr>
      <w:r>
        <w:rPr>
          <w:bCs/>
          <w:b/>
        </w:rPr>
        <w:t xml:space="preserve">Infrastructure Stability:</w:t>
      </w:r>
      <w:r>
        <w:t xml:space="preserve"> </w:t>
      </w:r>
      <w:r>
        <w:t xml:space="preserve">Power fluctuations can damage sensitive electronic components used in mechatronic systems. Engineers must design robust systems capable of withstanding voltage irregularities common in some areas of</w:t>
      </w:r>
    </w:p>
    <w:p>
      <w:pPr>
        <w:numPr>
          <w:ilvl w:val="0"/>
          <w:numId w:val="1000"/>
        </w:numPr>
        <w:pStyle w:val="Compact"/>
      </w:pPr>
      <w:r>
        <w:t xml:space="preserve">Iraq Baghdad.</w:t>
      </w:r>
    </w:p>
    <w:p>
      <w:pPr>
        <w:numPr>
          <w:ilvl w:val="0"/>
          <w:numId w:val="1002"/>
        </w:numPr>
        <w:pStyle w:val="Compact"/>
      </w:pPr>
      <w:r>
        <w:rPr>
          <w:bCs/>
          <w:b/>
        </w:rPr>
        <w:t xml:space="preserve">Spare Parts Supply Chain:</w:t>
      </w:r>
      <w:r>
        <w:t xml:space="preserve"> </w:t>
      </w:r>
      <w:r>
        <w:t xml:space="preserve">The global supply chain disruptions affect the availability of high-tech components. Localizing the repair and modification capabilities is crucial, requiring a deeper understanding from local</w:t>
      </w:r>
    </w:p>
    <w:p>
      <w:pPr>
        <w:numPr>
          <w:ilvl w:val="0"/>
          <w:numId w:val="1000"/>
        </w:numPr>
        <w:pStyle w:val="Compact"/>
      </w:pPr>
      <w:r>
        <w:t xml:space="preserve">Mechatronics Engineer professionals.</w:t>
      </w:r>
    </w:p>
    <w:bookmarkEnd w:id="24"/>
    <w:bookmarkStart w:id="25" w:name="section-5"/>
    <w:p>
      <w:pPr>
        <w:pStyle w:val="Heading3"/>
      </w:pPr>
    </w:p>
    <w:p>
      <w:pPr>
        <w:pStyle w:val="FirstParagraph"/>
      </w:pPr>
      <w:r>
        <w:t xml:space="preserve">4. Strategic Recommendations To fully leverage the benefits of mechatronics in</w:t>
      </w:r>
    </w:p>
    <w:p>
      <w:pPr>
        <w:pStyle w:val="BodyText"/>
      </w:pPr>
      <w:r>
        <w:t xml:space="preserve">Iraq Baghdad, the following strategic actions are recommended:</w:t>
      </w:r>
    </w:p>
    <w:p>
      <w:pPr>
        <w:numPr>
          <w:ilvl w:val="0"/>
          <w:numId w:val="1003"/>
        </w:numPr>
        <w:pStyle w:val="Compact"/>
      </w:pPr>
      <w:r>
        <w:rPr>
          <w:bCs/>
          <w:b/>
        </w:rPr>
        <w:t xml:space="preserve">Establish Centers of Excellence:</w:t>
      </w:r>
      <w:r>
        <w:t xml:space="preserve"> </w:t>
      </w:r>
      <w:r>
        <w:t xml:space="preserve">Create dedicated research and development centers in universities across</w:t>
      </w:r>
    </w:p>
    <w:p>
      <w:pPr>
        <w:numPr>
          <w:ilvl w:val="0"/>
          <w:numId w:val="1000"/>
        </w:numPr>
        <w:pStyle w:val="Compact"/>
      </w:pPr>
      <w:r>
        <w:t xml:space="preserve">Iraq Baghdad, such as the University of Baghdad, focusing on mechatronics. These centers should partner with international firms to facilitate knowledge transfer.</w:t>
      </w:r>
    </w:p>
    <w:p>
      <w:pPr>
        <w:numPr>
          <w:ilvl w:val="0"/>
          <w:numId w:val="1003"/>
        </w:numPr>
        <w:pStyle w:val="Compact"/>
      </w:pPr>
      <w:r>
        <w:rPr>
          <w:bCs/>
          <w:b/>
        </w:rPr>
        <w:t xml:space="preserve">Vocational Training Programs:</w:t>
      </w:r>
      <w:r>
        <w:t xml:space="preserve"> </w:t>
      </w:r>
      <w:r>
        <w:t xml:space="preserve">Develop short-term certification courses for existing electricians and mechanics to upgrade their skills to include coding and sensor integration, effectively creating a new class of junior</w:t>
      </w:r>
    </w:p>
    <w:p>
      <w:pPr>
        <w:numPr>
          <w:ilvl w:val="0"/>
          <w:numId w:val="1000"/>
        </w:numPr>
        <w:pStyle w:val="Compact"/>
      </w:pPr>
      <w:r>
        <w:t xml:space="preserve">Mechatronics Engineer technicians.</w:t>
      </w:r>
    </w:p>
    <w:p>
      <w:pPr>
        <w:numPr>
          <w:ilvl w:val="0"/>
          <w:numId w:val="1003"/>
        </w:numPr>
        <w:pStyle w:val="Compact"/>
      </w:pPr>
      <w:r>
        <w:rPr>
          <w:bCs/>
          <w:b/>
        </w:rPr>
        <w:t xml:space="preserve">Public-Private Partnerships (PPPs):</w:t>
      </w:r>
      <w:r>
        <w:t xml:space="preserve"> </w:t>
      </w:r>
      <w:r>
        <w:t xml:space="preserve">Encourage collaboration between the government of</w:t>
      </w:r>
    </w:p>
    <w:p>
      <w:pPr>
        <w:numPr>
          <w:ilvl w:val="0"/>
          <w:numId w:val="1000"/>
        </w:numPr>
        <w:pStyle w:val="Compact"/>
      </w:pPr>
      <w:r>
        <w:t xml:space="preserve">Iraq Baghdad and private tech firms to pilot smart city initiatives. These pilots can serve as live laboratories for mechatronic applications in traffic management, waste disposal, and energy distribution.</w:t>
      </w:r>
    </w:p>
    <w:p>
      <w:pPr>
        <w:numPr>
          <w:ilvl w:val="0"/>
          <w:numId w:val="1003"/>
        </w:numPr>
        <w:pStyle w:val="Compact"/>
      </w:pPr>
      <w:r>
        <w:rPr>
          <w:bCs/>
          <w:b/>
        </w:rPr>
        <w:t xml:space="preserve">Policy Support:</w:t>
      </w:r>
      <w:r>
        <w:t xml:space="preserve"> </w:t>
      </w:r>
      <w:r>
        <w:t xml:space="preserve">Implement tax incentives for companies that hire certified</w:t>
      </w:r>
    </w:p>
    <w:p>
      <w:pPr>
        <w:numPr>
          <w:ilvl w:val="0"/>
          <w:numId w:val="1000"/>
        </w:numPr>
        <w:pStyle w:val="Compact"/>
      </w:pPr>
      <w:r>
        <w:t xml:space="preserve">Mechatronics Engineer staff or invest in automated manufacturing technologies within</w:t>
      </w:r>
    </w:p>
    <w:p>
      <w:pPr>
        <w:numPr>
          <w:ilvl w:val="0"/>
          <w:numId w:val="1000"/>
        </w:numPr>
        <w:pStyle w:val="Compact"/>
      </w:pPr>
      <w:r>
        <w:t xml:space="preserve">Iraq Baghdad.</w:t>
      </w:r>
    </w:p>
    <w:bookmarkEnd w:id="25"/>
    <w:bookmarkStart w:id="26" w:name="section-6"/>
    <w:p>
      <w:pPr>
        <w:pStyle w:val="Heading3"/>
      </w:pPr>
    </w:p>
    <w:p>
      <w:pPr>
        <w:pStyle w:val="FirstParagraph"/>
      </w:pPr>
      <w:r>
        <w:t xml:space="preserve">5. Case Study: Smart Water Management in Baghdad Consider the water treatment facilities in southern districts of</w:t>
      </w:r>
    </w:p>
    <w:p>
      <w:pPr>
        <w:pStyle w:val="BodyText"/>
      </w:pPr>
      <w:r>
        <w:t xml:space="preserve">Iraq Baghdad. By hiring a dedicated team of</w:t>
      </w:r>
    </w:p>
    <w:p>
      <w:pPr>
        <w:pStyle w:val="BodyText"/>
      </w:pPr>
      <w:r>
        <w:t xml:space="preserve">Mechatronics Engineer professionals, the municipality can install smart valves and flow meters connected to a central control unit. This system would detect leaks instantly, adjust pressure dynamically to prevent pipe bursts, and optimize chemical dosing based on real-time water quality data. Such an intervention not only saves resources but also improves public health standards significantly.</w:t>
      </w:r>
    </w:p>
    <w:p>
      <w:pPr>
        <w:pStyle w:val="BodyText"/>
      </w:pPr>
      <w:r>
        <w:rPr>
          <w:bCs/>
          <w:b/>
        </w:rPr>
        <w:t xml:space="preserve">Outcome:</w:t>
      </w:r>
      <w:r>
        <w:t xml:space="preserve"> </w:t>
      </w:r>
      <w:r>
        <w:t xml:space="preserve">A 30% reduction in water loss and a 25% decrease in energy consumption for pumping operations.</w:t>
      </w:r>
    </w:p>
    <w:bookmarkEnd w:id="26"/>
    <w:bookmarkStart w:id="27" w:name="section-7"/>
    <w:p>
      <w:pPr>
        <w:pStyle w:val="Heading3"/>
      </w:pPr>
    </w:p>
    <w:p>
      <w:pPr>
        <w:pStyle w:val="FirstParagraph"/>
      </w:pPr>
      <w:r>
        <w:t xml:space="preserve">6. Economic Impact Analysis The economic implications of adopting mechatronics are profound for</w:t>
      </w:r>
    </w:p>
    <w:p>
      <w:pPr>
        <w:pStyle w:val="BodyText"/>
      </w:pPr>
      <w:r>
        <w:t xml:space="preserve">Iraq Baghdad. By moving towards automated and intelligent manufacturing, the city can attract foreign investment seeking stable and efficient production hubs. Furthermore, the creation of high-tech jobs will help retain young talent who might otherwise emigrate due to a lack of specialized opportunities. The salary premiums associated with</w:t>
      </w:r>
    </w:p>
    <w:p>
      <w:pPr>
        <w:pStyle w:val="BodyText"/>
      </w:pPr>
      <w:r>
        <w:t xml:space="preserve">Mechatronics Engineer roles will stimulate higher spending in the local economy.</w:t>
      </w:r>
    </w:p>
    <w:p>
      <w:pPr>
        <w:pStyle w:val="BodyText"/>
      </w:pPr>
      <w:r>
        <w:t xml:space="preserve">Industry Sector</w:t>
      </w:r>
    </w:p>
    <w:p>
      <w:pPr>
        <w:pStyle w:val="BodyText"/>
      </w:pPr>
      <w:r>
        <w:t xml:space="preserve">Current Efficiency (%))</w:t>
      </w:r>
      <w:r>
        <w:br/>
      </w:r>
    </w:p>
    <w:p>
      <w:pPr>
        <w:pStyle w:val="BodyText"/>
      </w:pPr>
      <w:r>
        <w:t xml:space="preserve">)</w:t>
      </w:r>
    </w:p>
    <w:p>
      <w:pPr>
        <w:pStyle w:val="BodyText"/>
      </w:pPr>
      <w:r>
        <w:t xml:space="preserve">This table illustrates the potential efficiency gains across various sectors in</w:t>
      </w:r>
    </w:p>
    <w:p>
      <w:pPr>
        <w:pStyle w:val="BodyText"/>
      </w:pPr>
      <w:r>
        <w:t xml:space="preserve">Iraq Baghdad upon the integration of professional mechatronic solutions.</w:t>
      </w:r>
    </w:p>
    <w:bookmarkEnd w:id="27"/>
    <w:bookmarkStart w:id="28" w:name="section-8"/>
    <w:p>
      <w:pPr>
        <w:pStyle w:val="Heading3"/>
      </w:pPr>
    </w:p>
    <w:p>
      <w:pPr>
        <w:pStyle w:val="FirstParagraph"/>
      </w:pPr>
      <w:r>
        <w:t xml:space="preserve">7. Conclusion The transition to a knowledge-based economy in Iraq is contingent upon the successful integration of advanced engineering disciplines. The role of the</w:t>
      </w:r>
    </w:p>
    <w:p>
      <w:pPr>
        <w:pStyle w:val="BodyText"/>
      </w:pPr>
      <w:r>
        <w:t xml:space="preserve">Mechatronics Engineer is central to this transformation, acting as the architect of intelligent systems that drive efficiency, sustainability, and innovation. For</w:t>
      </w:r>
    </w:p>
    <w:p>
      <w:pPr>
        <w:pStyle w:val="BodyText"/>
      </w:pPr>
      <w:r>
        <w:t xml:space="preserve">Iraq Baghdad, embracing this technology is not optional; it is imperative for national development.</w:t>
      </w:r>
    </w:p>
    <w:p>
      <w:pPr>
        <w:pStyle w:val="BodyText"/>
      </w:pPr>
      <w:r>
        <w:rPr>
          <w:bCs/>
          <w:b/>
        </w:rPr>
        <w:t xml:space="preserve">Final Recommendation:</w:t>
      </w:r>
      <w:r>
        <w:t xml:space="preserve"> </w:t>
      </w:r>
      <w:r>
        <w:t xml:space="preserve">Immediate allocation of budget for mechatronics education and infrastructure modernization in</w:t>
      </w:r>
    </w:p>
    <w:p>
      <w:pPr>
        <w:pStyle w:val="BodyText"/>
      </w:pPr>
      <w:r>
        <w:t xml:space="preserve">Iraq Baghdad. The establishment of a regulatory framework that supports the certification and deployment of</w:t>
      </w:r>
    </w:p>
    <w:p>
      <w:pPr>
        <w:pStyle w:val="BodyText"/>
      </w:pPr>
      <w:r>
        <w:t xml:space="preserve">Mechatronics Engineer professionals will yield substantial long-term benefits for the nation.</w:t>
      </w:r>
    </w:p>
    <w:p>
      <w:pPr>
        <w:pStyle w:val="BodyText"/>
      </w:pPr>
      <w:r>
        <w:t xml:space="preserve">Prepared by: Engineering Advisory Board</w:t>
      </w:r>
      <w:r>
        <w:br/>
      </w:r>
      <w:r>
        <w:t xml:space="preserve">Location: Regional Office, Middle East</w:t>
      </w:r>
      <w:r>
        <w:br/>
      </w:r>
      <w:r>
        <w:t xml:space="preserve">Status: Final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Iraq Baghdad</dc:title>
  <dc:creator/>
  <dc:language>en</dc:language>
  <cp:keywords/>
  <dcterms:created xsi:type="dcterms:W3CDTF">2026-07-29T07:11:25Z</dcterms:created>
  <dcterms:modified xsi:type="dcterms:W3CDTF">2026-07-29T07:11:25Z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