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Mechatronics</w:t>
      </w:r>
      <w:r>
        <w:t xml:space="preserve"> </w:t>
      </w:r>
      <w:r>
        <w:t xml:space="preserve">Engineer</w:t>
      </w:r>
      <w:r>
        <w:t xml:space="preserve"> </w:t>
      </w:r>
      <w:r>
        <w:t xml:space="preserve">Project</w:t>
      </w:r>
      <w:r>
        <w:t xml:space="preserve"> </w:t>
      </w:r>
      <w:r>
        <w:t xml:space="preserve">Report</w:t>
      </w:r>
      <w:r>
        <w:t xml:space="preserve"> </w:t>
      </w:r>
      <w:r>
        <w:t xml:space="preserve">-</w:t>
      </w:r>
      <w:r>
        <w:t xml:space="preserve"> </w:t>
      </w:r>
      <w:r>
        <w:t xml:space="preserve">Japan</w:t>
      </w:r>
      <w:r>
        <w:t xml:space="preserve"> </w:t>
      </w:r>
      <w:r>
        <w:t xml:space="preserve">Osaka</w:t>
      </w:r>
    </w:p>
    <w:bookmarkStart w:id="31" w:name="X6f1d8612dfa6272502e5e504d44af1294bf39a9"/>
    <w:p>
      <w:pPr>
        <w:pStyle w:val="Heading1"/>
      </w:pPr>
      <w:r>
        <w:t xml:space="preserve">Mechatronics Engineer Project Report: Japan Osaka Initiative</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Executive Board of Engineering Operations</w:t>
      </w:r>
      <w:r>
        <w:br/>
      </w:r>
    </w:p>
    <w:p>
      <w:pPr>
        <w:pStyle w:val="BodyText"/>
      </w:pPr>
      <w:r>
        <w:t xml:space="preserve">From:</w:t>
      </w:r>
    </w:p>
    <w:p>
      <w:pPr>
        <w:pStyle w:val="BodyText"/>
      </w:pPr>
      <w:r>
        <w:rPr>
          <w:iCs/>
          <w:i/>
        </w:rPr>
        <w:t xml:space="preserve">Sr. Mechatronics Engineer</w:t>
      </w:r>
      <w:r>
        <w:br/>
      </w:r>
      <w:r>
        <w:rPr>
          <w:bCs/>
          <w:b/>
        </w:rPr>
        <w:t xml:space="preserve">Subject:</w:t>
      </w:r>
    </w:p>
    <w:p>
      <w:pPr>
        <w:pStyle w:val="BodyText"/>
      </w:pPr>
      <w:r>
        <w:t xml:space="preserve">Preliminary Analysis and Strategic Integration of Mechatronics Systems in the Japan Osaka Development Zone</w:t>
      </w:r>
    </w:p>
    <w:bookmarkStart w:id="20" w:name="executive-summary"/>
    <w:p>
      <w:pPr>
        <w:pStyle w:val="Heading2"/>
      </w:pPr>
      <w:r>
        <w:t xml:space="preserve">1.0 Executive Summary</w:t>
      </w:r>
    </w:p>
    <w:p>
      <w:pPr>
        <w:pStyle w:val="FirstParagraph"/>
      </w:pPr>
      <w:r>
        <w:t xml:space="preserve">This project report outlines the critical role, strategic importance, and operational requirements for a specialized Mechatronics Engineer within the expanding industrial landscape of Japan Osaka. As global manufacturing standards evolve toward Industry 4.0, the convergence of mechanical engineering, electronic engineering, computer science, and telecommunications becomes paramount. This document details why a dedicated Mechatronics Engineer is essential for optimizing production lines in Japan Osaka, ensuring that technological advancements align with local regulatory frameworks and market demands.</w:t>
      </w:r>
    </w:p>
    <w:p>
      <w:pPr>
        <w:pStyle w:val="BodyText"/>
      </w:pPr>
      <w:r>
        <w:t xml:space="preserve">The integration of mechatronic systems in Japan Osaka offers unparalleled opportunities for efficiency gains, predictive maintenance implementation, and robotic automation. However, successful deployment requires more than just technical expertise; it demands a deep understanding of the unique industrial culture and logistical nuances specific to the Kansai region.</w:t>
      </w:r>
    </w:p>
    <w:bookmarkEnd w:id="20"/>
    <w:bookmarkStart w:id="22" w:name="X5a77ea783012c3787265d3232df27e468d33014"/>
    <w:p>
      <w:pPr>
        <w:pStyle w:val="Heading2"/>
      </w:pPr>
      <w:r>
        <w:t xml:space="preserve">2.0 Role Definition: The Mechatronics Engineer</w:t>
      </w:r>
    </w:p>
    <w:p>
      <w:pPr>
        <w:pStyle w:val="FirstParagraph"/>
      </w:pPr>
      <w:r>
        <w:t xml:space="preserve">A Mechatronics Engineer serves as the interdisciplinary bridge between hardware and software in modern manufacturing environments. Unlike traditional mechanical engineers who may focus solely on physical components, or electrical engineers who specialize in circuitry, the Mechatronics Engineer is trained to design systems where these disciplines interact seamlessly.</w:t>
      </w:r>
    </w:p>
    <w:bookmarkStart w:id="21" w:name="core-competencies-required"/>
    <w:p>
      <w:pPr>
        <w:pStyle w:val="Heading3"/>
      </w:pPr>
      <w:r>
        <w:t xml:space="preserve">2.1 Core Competencies Required</w:t>
      </w:r>
    </w:p>
    <w:p>
      <w:pPr>
        <w:numPr>
          <w:ilvl w:val="0"/>
          <w:numId w:val="1001"/>
        </w:numPr>
      </w:pPr>
      <w:r>
        <w:rPr>
          <w:bCs/>
          <w:b/>
        </w:rPr>
        <w:t xml:space="preserve">System Integration:</w:t>
      </w:r>
    </w:p>
    <w:p>
      <w:pPr>
        <w:numPr>
          <w:ilvl w:val="0"/>
          <w:numId w:val="1000"/>
        </w:numPr>
      </w:pPr>
      <w:r>
        <w:t xml:space="preserve">The ability to integrate sensors, actuators, microcontrollers, and software algorithms into a cohesive unit. In the context of Japan Osaka’s high-tech manufacturing hubs, this involves ensuring that robotic arms communicate flawlessly with central control systems.</w:t>
      </w:r>
    </w:p>
    <w:p>
      <w:pPr>
        <w:numPr>
          <w:ilvl w:val="0"/>
          <w:numId w:val="1001"/>
        </w:numPr>
      </w:pPr>
      <w:r>
        <w:rPr>
          <w:bCs/>
          <w:b/>
        </w:rPr>
        <w:t xml:space="preserve">Control Theory Application:</w:t>
      </w:r>
    </w:p>
    <w:p>
      <w:pPr>
        <w:numPr>
          <w:ilvl w:val="0"/>
          <w:numId w:val="1000"/>
        </w:numPr>
      </w:pPr>
      <w:r>
        <w:t xml:space="preserve">Mastery of feedback control systems to ensure precision in movement and operation. This is critical for semiconductor manufacturing and precision instrumentation, which are key industries in the region.</w:t>
      </w:r>
    </w:p>
    <w:p>
      <w:pPr>
        <w:numPr>
          <w:ilvl w:val="0"/>
          <w:numId w:val="1001"/>
        </w:numPr>
      </w:pPr>
      <w:r>
        <w:rPr>
          <w:bCs/>
          <w:b/>
        </w:rPr>
        <w:t xml:space="preserve">Software Proficiency:</w:t>
      </w:r>
    </w:p>
    <w:p>
      <w:pPr>
        <w:numPr>
          <w:ilvl w:val="0"/>
          <w:numId w:val="1000"/>
        </w:numPr>
      </w:pPr>
      <w:r>
        <w:t xml:space="preserve">Familiarity with PLCs (Programmable Logic Controllers), SCADA systems, and embedded programming languages such as C++ or Python. The Mechatronics Engineer must be able to write code that controls mechanical processes in real-time.</w:t>
      </w:r>
    </w:p>
    <w:p>
      <w:pPr>
        <w:numPr>
          <w:ilvl w:val="0"/>
          <w:numId w:val="1001"/>
        </w:numPr>
      </w:pPr>
      <w:r>
        <w:rPr>
          <w:bCs/>
          <w:b/>
        </w:rPr>
        <w:t xml:space="preserve">Troubleshooting and Diagnostics:</w:t>
      </w:r>
    </w:p>
    <w:p>
      <w:pPr>
        <w:numPr>
          <w:ilvl w:val="0"/>
          <w:numId w:val="1000"/>
        </w:numPr>
      </w:pPr>
      <w:r>
        <w:t xml:space="preserve">Rapid identification of faults in complex electromechanical systems. This reduces downtime, a critical metric for just-in-time manufacturing strategies prevalent in Japan.</w:t>
      </w:r>
    </w:p>
    <w:bookmarkEnd w:id="21"/>
    <w:bookmarkEnd w:id="22"/>
    <w:bookmarkStart w:id="25" w:name="strategic-importance-to-japan-osaka"/>
    <w:p>
      <w:pPr>
        <w:pStyle w:val="Heading2"/>
      </w:pPr>
      <w:r>
        <w:t xml:space="preserve">3.0 Strategic Importance to Japan Osaka</w:t>
      </w:r>
    </w:p>
    <w:p>
      <w:pPr>
        <w:pStyle w:val="FirstParagraph"/>
      </w:pPr>
      <w:r>
        <w:t xml:space="preserve">The city of Osaka has long been known as the "Kitchen of the Nation" and is now rapidly transforming into a global center for smart manufacturing and robotics innovation. The presence of a skilled Mechatronics Engineer in this location addresses several specific challenges and opportunities.</w:t>
      </w:r>
    </w:p>
    <w:bookmarkStart w:id="23" w:name="alignment-with-industry-4.0-in-japan"/>
    <w:p>
      <w:pPr>
        <w:pStyle w:val="Heading3"/>
      </w:pPr>
      <w:r>
        <w:t xml:space="preserve">3.1 Alignment with Industry 4.0 in Japan</w:t>
      </w:r>
    </w:p>
    <w:p>
      <w:pPr>
        <w:pStyle w:val="FirstParagraph"/>
      </w:pPr>
      <w:r>
        <w:t xml:space="preserve">Japon has been at the forefront of the "Society 5.0" initiative, which aims to balance economic advancement with the resolution of social problems through a system that highly integrates cyberspace and physical space. A Mechatronics Engineer is pivotal in this transition. In Japan Osaka, this engineer will facilitate the connection between physical machinery and digital twins, allowing for simulation and optimization before physical changes are made.</w:t>
      </w:r>
    </w:p>
    <w:bookmarkEnd w:id="23"/>
    <w:bookmarkStart w:id="24" w:name="supporting-key-local-industries"/>
    <w:p>
      <w:pPr>
        <w:pStyle w:val="Heading3"/>
      </w:pPr>
      <w:r>
        <w:t xml:space="preserve">3.2 Supporting Key Local Industries</w:t>
      </w:r>
    </w:p>
    <w:p>
      <w:pPr>
        <w:pStyle w:val="FirstParagraph"/>
      </w:pPr>
      <w:r>
        <w:t xml:space="preserve">The economy of Japan Osaka relies heavily on several key sectors:</w:t>
      </w:r>
    </w:p>
    <w:p>
      <w:pPr>
        <w:pStyle w:val="FirstParagraph"/>
      </w:pPr>
      <w:r>
        <w:rPr>
          <w:bCs/>
          <w:b/>
        </w:rPr>
        <w:t xml:space="preserve">Semiconductors and Electronics:</w:t>
      </w:r>
    </w:p>
    <w:p>
      <w:pPr>
        <w:pStyle w:val="BodyText"/>
      </w:pPr>
      <w:r>
        <w:t xml:space="preserve">Precision is non-negotiable in chip manufacturing. The Mechatronics Engineer ensures that the vacuums, lasers, and robotic handlers operate with micron-level accuracy.</w:t>
      </w:r>
    </w:p>
    <w:p>
      <w:pPr>
        <w:pStyle w:val="BodyText"/>
      </w:pPr>
      <w:r>
        <w:rPr>
          <w:bCs/>
          <w:b/>
        </w:rPr>
        <w:t xml:space="preserve">Automotive Manufacturing:</w:t>
      </w:r>
    </w:p>
    <w:p>
      <w:pPr>
        <w:pStyle w:val="BodyText"/>
      </w:pPr>
      <w:r>
        <w:t xml:space="preserve">Osaka is a hub for automotive parts suppliers. As the industry shifts toward electric vehicles (EVs) and autonomous driving technologies, mechatronic systems for battery management and sensor fusion become critical.</w:t>
      </w:r>
    </w:p>
    <w:p>
      <w:pPr>
        <w:pStyle w:val="BodyText"/>
      </w:pPr>
      <w:r>
        <w:rPr>
          <w:bCs/>
          <w:b/>
        </w:rPr>
        <w:t xml:space="preserve">Railway Systems:</w:t>
      </w:r>
    </w:p>
    <w:p>
      <w:pPr>
        <w:pStyle w:val="BodyText"/>
      </w:pPr>
      <w:r>
        <w:t xml:space="preserve">JR West and other rail operators in the region require advanced maintenance systems. Mechatronics engineers develop diagnostic tools for trains that can predict failures before they occur, enhancing safety and reliability.</w:t>
      </w:r>
    </w:p>
    <w:bookmarkEnd w:id="24"/>
    <w:bookmarkEnd w:id="25"/>
    <w:bookmarkStart w:id="28" w:name="X14a3c3c012991030c93b0661242e4cceaee91b8"/>
    <w:p>
      <w:pPr>
        <w:pStyle w:val="Heading2"/>
      </w:pPr>
      <w:r>
        <w:t xml:space="preserve">4.0 Operational Challenges and Cultural Considerations</w:t>
      </w:r>
    </w:p>
    <w:p>
      <w:pPr>
        <w:pStyle w:val="FirstParagraph"/>
      </w:pPr>
      <w:r>
        <w:t xml:space="preserve">While the technical aspects of mechatronics are universal, their application in Japan Osaka requires cultural adaptability. The Mechatronics Engineer must navigate the concept of "Monozukuri" (the art, science, and craft of manufacturing) which emphasizes continuous improvement (Kaizen) and respect for process.</w:t>
      </w:r>
    </w:p>
    <w:bookmarkStart w:id="26" w:name="communication-and-hierarchy"/>
    <w:p>
      <w:pPr>
        <w:pStyle w:val="Heading3"/>
      </w:pPr>
      <w:r>
        <w:t xml:space="preserve">4.1 Communication and Hierarchy</w:t>
      </w:r>
    </w:p>
    <w:p>
      <w:pPr>
        <w:pStyle w:val="FirstParagraph"/>
      </w:pPr>
      <w:r>
        <w:t xml:space="preserve">In many Japanese corporate structures, decision-making can be consensus-based. The Mechatronics Engineer must effectively communicate technical recommendations to stakeholders who may not have a technical background, ensuring that suggestions for automation or system upgrades are understood and supported.</w:t>
      </w:r>
    </w:p>
    <w:bookmarkEnd w:id="26"/>
    <w:bookmarkStart w:id="27" w:name="precision-and-quality-standards"/>
    <w:p>
      <w:pPr>
        <w:pStyle w:val="Heading3"/>
      </w:pPr>
      <w:r>
        <w:t xml:space="preserve">4.2 Precision and Quality Standards</w:t>
      </w:r>
    </w:p>
    <w:p>
      <w:pPr>
        <w:pStyle w:val="FirstParagraph"/>
      </w:pPr>
      <w:r>
        <w:t xml:space="preserve">The standard for quality in Japan Osaka is exceptionally high. A Mechatronics Engineer must adhere to strict ISO standards and internal company protocols. There is little room for error in the deployment of automated systems, as even minor glitches can disrupt entire supply chains.</w:t>
      </w:r>
    </w:p>
    <w:bookmarkEnd w:id="27"/>
    <w:bookmarkEnd w:id="28"/>
    <w:bookmarkStart w:id="29" w:name="proposed-implementation-strategy"/>
    <w:p>
      <w:pPr>
        <w:pStyle w:val="Heading2"/>
      </w:pPr>
      <w:r>
        <w:t xml:space="preserve">5.0 Proposed Implementation Strategy</w:t>
      </w:r>
    </w:p>
    <w:p>
      <w:pPr>
        <w:pStyle w:val="FirstParagraph"/>
      </w:pPr>
      <w:r>
        <w:t xml:space="preserve">To maximize the value of the Mechatronics Engineer role in Japan Osaka, we propose a phased implementation strategy:</w:t>
      </w:r>
    </w:p>
    <w:p>
      <w:pPr>
        <w:pStyle w:val="FirstParagraph"/>
      </w:pPr>
      <w:r>
        <w:rPr>
          <w:bCs/>
          <w:b/>
        </w:rPr>
        <w:t xml:space="preserve">Audit Phase:</w:t>
      </w:r>
    </w:p>
    <w:p>
      <w:pPr>
        <w:pStyle w:val="BodyText"/>
      </w:pPr>
      <w:r>
        <w:t xml:space="preserve">The engineer will conduct a thorough audit of existing mechanical and electrical systems to identify inefficiencies and opportunities for mechatronic integration.</w:t>
      </w:r>
    </w:p>
    <w:p>
      <w:pPr>
        <w:pStyle w:val="BodyText"/>
      </w:pPr>
      <w:r>
        <w:rPr>
          <w:bCs/>
          <w:b/>
        </w:rPr>
        <w:t xml:space="preserve">Pilot Project:</w:t>
      </w:r>
    </w:p>
    <w:p>
      <w:pPr>
        <w:pStyle w:val="BodyText"/>
      </w:pPr>
      <w:r>
        <w:t xml:space="preserve">Select one production line or subsystem for retrofitting with advanced sensors and control algorithms. This serves as a proof-of-concept for broader adoption.</w:t>
      </w:r>
    </w:p>
    <w:p>
      <w:pPr>
        <w:pStyle w:val="BodyText"/>
      </w:pPr>
      <w:r>
        <w:rPr>
          <w:bCs/>
          <w:b/>
        </w:rPr>
        <w:t xml:space="preserve">Training and Knowledge Transfer:</w:t>
      </w:r>
    </w:p>
    <w:p>
      <w:pPr>
        <w:pStyle w:val="BodyText"/>
      </w:pPr>
      <w:r>
        <w:t xml:space="preserve">The Mechatronics Engineer will train local staff on new technologies, ensuring sustainability and long-term competence within the Japan Osaka facility.</w:t>
      </w:r>
    </w:p>
    <w:p>
      <w:pPr>
        <w:pStyle w:val="BodyText"/>
      </w:pPr>
      <w:r>
        <w:rPr>
          <w:bCs/>
          <w:b/>
        </w:rPr>
        <w:t xml:space="preserve">Full-Scale Integration:</w:t>
      </w:r>
    </w:p>
    <w:p>
      <w:pPr>
        <w:pStyle w:val="BodyText"/>
      </w:pPr>
      <w:r>
        <w:t xml:space="preserve">Expand successful pilot initiatives across all relevant facilities in the region.</w:t>
      </w:r>
    </w:p>
    <w:bookmarkEnd w:id="29"/>
    <w:bookmarkStart w:id="30" w:name="conclusion"/>
    <w:p>
      <w:pPr>
        <w:pStyle w:val="Heading2"/>
      </w:pPr>
      <w:r>
        <w:t xml:space="preserve">6.0 Conclusion</w:t>
      </w:r>
    </w:p>
    <w:p>
      <w:pPr>
        <w:pStyle w:val="FirstParagraph"/>
      </w:pPr>
      <w:r>
        <w:t xml:space="preserve">The integration of a dedicated Mechatronics Engineer is not merely an additive measure but a strategic imperative for any organization aiming to maintain competitiveness in Japan Osaka. By bridging the gap between mechanical precision and digital intelligence, this role enables the realization of smart factories that are efficient, adaptable, and resilient.</w:t>
      </w:r>
    </w:p>
    <w:p>
      <w:pPr>
        <w:pStyle w:val="BodyText"/>
      </w:pPr>
      <w:r>
        <w:t xml:space="preserve">As Japan continues to lead in robotics and advanced manufacturing, Osaka stands as a critical node in this network. Investing in human capital with mechatronic expertise ensures that our operations in Japan Osaka remain at the cutting edge of technological innovation. The Mechatronics Engineer will serve as the catalyst for this transformation, driving productivity and quality while adhering to the high standards expected by local partners and customers.</w:t>
      </w:r>
    </w:p>
    <w:p>
      <w:pPr>
        <w:pStyle w:val="BodyText"/>
      </w:pPr>
      <w:r>
        <w:t xml:space="preserve">We recommend immediate recruitment of a senior-level Mechatronics Engineer with specific experience in Asian manufacturing environments to oversee this critical initiative.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Mechatronics Engineer Project Report - Japan Osaka</dc:title>
  <dc:creator/>
  <dc:language>en</dc:language>
  <cp:keywords/>
  <dcterms:created xsi:type="dcterms:W3CDTF">2026-07-29T06:28:07Z</dcterms:created>
  <dcterms:modified xsi:type="dcterms:W3CDTF">2026-07-29T06:28:07Z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