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Mechatronics</w:t>
      </w:r>
      <w:r>
        <w:t xml:space="preserve"> </w:t>
      </w:r>
      <w:r>
        <w:t xml:space="preserve">Engineering</w:t>
      </w:r>
      <w:r>
        <w:t xml:space="preserve"> </w:t>
      </w:r>
      <w:r>
        <w:t xml:space="preserve">Solutions</w:t>
      </w:r>
      <w:r>
        <w:t xml:space="preserve"> </w:t>
      </w:r>
      <w:r>
        <w:t xml:space="preserve">in</w:t>
      </w:r>
      <w:r>
        <w:t xml:space="preserve"> </w:t>
      </w:r>
      <w:r>
        <w:t xml:space="preserve">Myanmar</w:t>
      </w:r>
      <w:r>
        <w:t xml:space="preserve"> </w:t>
      </w:r>
      <w:r>
        <w:t xml:space="preserve">Yangon</w:t>
      </w:r>
    </w:p>
    <w:bookmarkStart w:id="28" w:name="Xefe91ebde8acfc239f1bfaf602dfa90b9d82882"/>
    <w:p>
      <w:pPr>
        <w:pStyle w:val="Heading1"/>
      </w:pPr>
      <w:r>
        <w:t xml:space="preserve">Project Report: Strategic Implementation of Mechatronics Engineering in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Development Committee</w:t>
      </w:r>
      <w:r>
        <w:br/>
      </w:r>
      <w:r>
        <w:rPr>
          <w:bCs/>
          <w:b/>
        </w:rPr>
        <w:t xml:space="preserve">From:</w:t>
      </w:r>
      <w:r>
        <w:t xml:space="preserve"> </w:t>
      </w:r>
      <w:r>
        <w:t xml:space="preserve">Project Management Office</w:t>
      </w:r>
      <w:r>
        <w:br/>
      </w:r>
    </w:p>
    <w:p>
      <w:pPr>
        <w:pStyle w:val="BodyText"/>
      </w:pPr>
      <w:r>
        <w:t xml:space="preserve">Subject:A Comprehensive Analysis of Mechatronics Engineer Deployment in Myanmar Yangon</w:t>
      </w:r>
    </w:p>
    <w:bookmarkStart w:id="20" w:name="executive-summary"/>
    <w:p>
      <w:pPr>
        <w:pStyle w:val="Heading2"/>
      </w:pPr>
      <w:r>
        <w:t xml:space="preserve">1. Executive Summary</w:t>
      </w:r>
    </w:p>
    <w:p>
      <w:pPr>
        <w:pStyle w:val="FirstParagraph"/>
      </w:pPr>
      <w:r>
        <w:t xml:space="preserve">This project report outlines the critical necessity and strategic advantages of integrating advanced</w:t>
      </w:r>
      <w:r>
        <w:t xml:space="preserve"> </w:t>
      </w:r>
      <w:r>
        <w:rPr>
          <w:bCs/>
          <w:b/>
        </w:rPr>
        <w:t xml:space="preserve">Mechatronics Engineer</w:t>
      </w:r>
      <w:r>
        <w:t xml:space="preserve"> </w:t>
      </w:r>
      <w:r>
        <w:t xml:space="preserve">expertise into the industrial landscape of</w:t>
      </w:r>
      <w:r>
        <w:t xml:space="preserve"> </w:t>
      </w:r>
      <w:r>
        <w:rPr>
          <w:bCs/>
          <w:b/>
        </w:rPr>
        <w:t xml:space="preserve">Myanmar Yangon</w:t>
      </w:r>
      <w:r>
        <w:t xml:space="preserve">. As a rapidly developing economic hub, Yangon stands at a pivotal juncture where traditional manufacturing methods must evolve to meet global standards. This document details the specific roles, technical requirements, and socioeconomic impacts of introducing specialized mechatronics professionals to drive automation, efficiency, and technological modernization within the region.</w:t>
      </w:r>
    </w:p>
    <w:bookmarkEnd w:id="20"/>
    <w:bookmarkStart w:id="21" w:name="introduction"/>
    <w:p>
      <w:pPr>
        <w:pStyle w:val="Heading2"/>
      </w:pPr>
      <w:r>
        <w:t xml:space="preserve">2. Introduction</w:t>
      </w:r>
    </w:p>
    <w:p>
      <w:pPr>
        <w:pStyle w:val="FirstParagraph"/>
      </w:pPr>
      <w:r>
        <w:t xml:space="preserve">The convergence of mechanical engineering, electronics, computer science, and telecommunications defines the field of mechatronics. In the context of</w:t>
      </w:r>
      <w:r>
        <w:t xml:space="preserve"> </w:t>
      </w:r>
      <w:r>
        <w:rPr>
          <w:bCs/>
          <w:b/>
        </w:rPr>
        <w:t xml:space="preserve">Myanmar Yangon</w:t>
      </w:r>
      <w:r>
        <w:t xml:space="preserve">, this interdisciplinary approach offers a unique opportunity to leapfrog traditional industrial phases. Currently, the manufacturing sectors in</w:t>
      </w:r>
      <w:r>
        <w:t xml:space="preserve"> </w:t>
      </w:r>
      <w:r>
        <w:rPr>
          <w:bCs/>
          <w:b/>
        </w:rPr>
        <w:t xml:space="preserve">Myanmar Yangon</w:t>
      </w:r>
      <w:r>
        <w:t xml:space="preserve">, ranging from textiles to light assembly, face challenges regarding productivity consistency and quality control. By deploying skilled</w:t>
      </w:r>
      <w:r>
        <w:t xml:space="preserve"> </w:t>
      </w:r>
      <w:r>
        <w:rPr>
          <w:bCs/>
          <w:b/>
        </w:rPr>
        <w:t xml:space="preserve">Mechatronics Engineer</w:t>
      </w:r>
      <w:r>
        <w:t xml:space="preserve"> </w:t>
      </w:r>
      <w:r>
        <w:t xml:space="preserve">professionals, the region can address these inefficiencies through smart automation and precision engineering. This report serves as a foundational guide for stakeholders looking to invest in human capital development within this sector.</w:t>
      </w:r>
    </w:p>
    <w:bookmarkEnd w:id="21"/>
    <w:bookmarkStart w:id="22" w:name="the-role-of-the-mechatronics-engineer"/>
    <w:p>
      <w:pPr>
        <w:pStyle w:val="Heading2"/>
      </w:pPr>
      <w:r>
        <w:t xml:space="preserve">3. The Role of the Mechatronics Engineer</w:t>
      </w:r>
    </w:p>
    <w:p>
      <w:pPr>
        <w:pStyle w:val="FirstParagraph"/>
      </w:pPr>
      <w:r>
        <w:t xml:space="preserve">A</w:t>
      </w:r>
      <w:r>
        <w:t xml:space="preserve"> </w:t>
      </w:r>
      <w:r>
        <w:rPr>
          <w:bCs/>
          <w:b/>
        </w:rPr>
        <w:t xml:space="preserve">Mechatronics Engineer</w:t>
      </w:r>
      <w:r>
        <w:t xml:space="preserve"> </w:t>
      </w:r>
      <w:r>
        <w:t xml:space="preserve">is not merely a specialist in one discipline but an integrator who designs systems where mechanical, electrical, and software components work in harmony. In the industrial setting of</w:t>
      </w:r>
      <w:r>
        <w:t xml:space="preserve"> </w:t>
      </w:r>
      <w:r>
        <w:rPr>
          <w:bCs/>
          <w:b/>
        </w:rPr>
        <w:t xml:space="preserve">Myanmar Yangon</w:t>
      </w:r>
      <w:r>
        <w:t xml:space="preserve">, these engineers play several pivotal roles:</w:t>
      </w:r>
    </w:p>
    <w:p>
      <w:pPr>
        <w:numPr>
          <w:ilvl w:val="0"/>
          <w:numId w:val="1001"/>
        </w:numPr>
        <w:pStyle w:val="Compact"/>
      </w:pPr>
      <w:r>
        <w:rPr>
          <w:bCs/>
          <w:b/>
        </w:rPr>
        <w:t xml:space="preserve">System Integration:</w:t>
      </w:r>
      <w:r>
        <w:t xml:space="preserve"> </w:t>
      </w:r>
      <w:r>
        <w:t xml:space="preserve">They bridge the gap between legacy machinery and modern Industry 4.0 technologies, ensuring that older equipment can interface with new digital control systems.</w:t>
      </w:r>
    </w:p>
    <w:p>
      <w:pPr>
        <w:numPr>
          <w:ilvl w:val="0"/>
          <w:numId w:val="1001"/>
        </w:numPr>
        <w:pStyle w:val="Compact"/>
      </w:pPr>
      <w:r>
        <w:rPr>
          <w:bCs/>
          <w:b/>
        </w:rPr>
        <w:t xml:space="preserve">Predictive Maintenance:</w:t>
      </w:r>
      <w:r>
        <w:t xml:space="preserve"> </w:t>
      </w:r>
      <w:r>
        <w:t xml:space="preserve">Using sensors and data analytics, a</w:t>
      </w:r>
      <w:r>
        <w:t xml:space="preserve"> </w:t>
      </w:r>
      <w:r>
        <w:rPr>
          <w:bCs/>
          <w:b/>
        </w:rPr>
        <w:t xml:space="preserve">Mechatronics Engineer</w:t>
      </w:r>
      <w:r>
        <w:t xml:space="preserve"> </w:t>
      </w:r>
      <w:r>
        <w:t xml:space="preserve">implements monitoring systems that predict equipment failures before they occur, significantly reducing downtime in factories across</w:t>
      </w:r>
      <w:r>
        <w:t xml:space="preserve"> </w:t>
      </w:r>
      <w:r>
        <w:rPr>
          <w:bCs/>
          <w:b/>
        </w:rPr>
        <w:t xml:space="preserve">Myanmar Yangon</w:t>
      </w:r>
      <w:r>
        <w:t xml:space="preserve">.</w:t>
      </w:r>
    </w:p>
    <w:p>
      <w:pPr>
        <w:numPr>
          <w:ilvl w:val="0"/>
          <w:numId w:val="1001"/>
        </w:numPr>
        <w:pStyle w:val="Compact"/>
      </w:pPr>
      <w:r>
        <w:rPr>
          <w:iCs/>
          <w:i/>
        </w:rPr>
        <w:t xml:space="preserve">Automation Design:</w:t>
      </w:r>
      <w:r>
        <w:t xml:space="preserve">The design and implementation of robotic arms, automated assembly lines, and CNC machines are primary responsibilities. This is crucial for enhancing the export competitiveness of goods produced in</w:t>
      </w:r>
      <w:r>
        <w:t xml:space="preserve"> </w:t>
      </w:r>
      <w:r>
        <w:rPr>
          <w:bCs/>
          <w:b/>
        </w:rPr>
        <w:t xml:space="preserve">Myanmar Yangon</w:t>
      </w:r>
      <w:r>
        <w:t xml:space="preserve">.</w:t>
      </w:r>
    </w:p>
    <w:bookmarkEnd w:id="22"/>
    <w:bookmarkStart w:id="23" w:name="industrial-context-in-myanmar-yangon"/>
    <w:p>
      <w:pPr>
        <w:pStyle w:val="Heading2"/>
      </w:pPr>
      <w:r>
        <w:t xml:space="preserve">4. Industrial Context in Myanmar Yangon</w:t>
      </w:r>
    </w:p>
    <w:p>
      <w:pPr>
        <w:pStyle w:val="FirstParagraph"/>
      </w:pPr>
      <w:r>
        <w:rPr>
          <w:bCs/>
          <w:b/>
        </w:rPr>
        <w:t xml:space="preserve">Myanmar Yangon</w:t>
      </w:r>
      <w:r>
        <w:t xml:space="preserve">, as the commercial capital, hosts a diverse array of industries including food and beverage processing, pharmaceuticals, garment manufacturing, and light engineering. However, the region has historically relied on labor-intensive processes rather than capital-intensive automation. The introduction of</w:t>
      </w:r>
      <w:r>
        <w:t xml:space="preserve"> </w:t>
      </w:r>
      <w:r>
        <w:rPr>
          <w:bCs/>
          <w:b/>
        </w:rPr>
        <w:t xml:space="preserve">Mechatronics Engineer</w:t>
      </w:r>
      <w:r>
        <w:t xml:space="preserve"> </w:t>
      </w:r>
      <w:r>
        <w:t xml:space="preserve">expertise is essential to shift this paradigm.</w:t>
      </w:r>
    </w:p>
    <w:p>
      <w:pPr>
        <w:pStyle w:val="BodyText"/>
      </w:pPr>
      <w:r>
        <w:rPr>
          <w:bCs/>
          <w:b/>
        </w:rPr>
        <w:t xml:space="preserve">Key Challenge:</w:t>
      </w:r>
      <w:r>
        <w:t xml:space="preserve"> </w:t>
      </w:r>
      <w:r>
        <w:t xml:space="preserve">The current workforce in</w:t>
      </w:r>
      <w:r>
        <w:t xml:space="preserve"> </w:t>
      </w:r>
      <w:r>
        <w:rPr>
          <w:bCs/>
          <w:b/>
        </w:rPr>
        <w:t xml:space="preserve">Myanmar Yangon</w:t>
      </w:r>
      <w:r>
        <w:t xml:space="preserve"> </w:t>
      </w:r>
      <w:r>
        <w:t xml:space="preserve">often lacks formal training in integrated control systems. There is a significant skills gap between traditional vocational training and the complex requirements of modern mechatronic systems.</w:t>
      </w:r>
    </w:p>
    <w:p>
      <w:pPr>
        <w:pStyle w:val="BodyText"/>
      </w:pPr>
      <w:r>
        <w:t xml:space="preserve">Addressing this gap requires not only the hiring of external experts but also the creation of localized training programs. The</w:t>
      </w:r>
      <w:r>
        <w:t xml:space="preserve"> </w:t>
      </w:r>
      <w:r>
        <w:rPr>
          <w:bCs/>
          <w:b/>
        </w:rPr>
        <w:t xml:space="preserve">Mechatronics Engineer</w:t>
      </w:r>
      <w:r>
        <w:t xml:space="preserve"> </w:t>
      </w:r>
      <w:r>
        <w:t xml:space="preserve">acts as a mentor and trainer, upskilling local technicians to operate and maintain sophisticated machinery. This knowledge transfer is vital for the long-term sustainability of industrial growth in</w:t>
      </w:r>
      <w:r>
        <w:t xml:space="preserve"> </w:t>
      </w:r>
      <w:r>
        <w:rPr>
          <w:bCs/>
          <w:b/>
        </w:rPr>
        <w:t xml:space="preserve">Myanmar Yangon</w:t>
      </w:r>
      <w:r>
        <w:t xml:space="preserve">.</w:t>
      </w:r>
    </w:p>
    <w:bookmarkEnd w:id="23"/>
    <w:bookmarkStart w:id="24" w:name="strategic-benefits-of-integration"/>
    <w:p>
      <w:pPr>
        <w:pStyle w:val="Heading2"/>
      </w:pPr>
      <w:r>
        <w:t xml:space="preserve">5. Strategic Benefits of Integration</w:t>
      </w:r>
    </w:p>
    <w:p>
      <w:pPr>
        <w:pStyle w:val="FirstParagraph"/>
      </w:pPr>
      <w:r>
        <w:t xml:space="preserve">The deployment of specialized engineering talent yields substantial benefits for the economy and industry in</w:t>
      </w:r>
      <w:r>
        <w:t xml:space="preserve"> </w:t>
      </w:r>
      <w:r>
        <w:rPr>
          <w:bCs/>
          <w:b/>
        </w:rPr>
        <w:t xml:space="preserve">Myanmar Yangon</w:t>
      </w:r>
      <w:r>
        <w:t xml:space="preserve">:</w:t>
      </w:r>
    </w:p>
    <w:p>
      <w:pPr>
        <w:numPr>
          <w:ilvl w:val="0"/>
          <w:numId w:val="1002"/>
        </w:numPr>
        <w:pStyle w:val="Compact"/>
      </w:pPr>
      <w:r>
        <w:rPr>
          <w:bCs/>
          <w:b/>
        </w:rPr>
        <w:t xml:space="preserve">Economic Efficiency:</w:t>
      </w:r>
      <w:r>
        <w:t xml:space="preserve"> </w:t>
      </w:r>
      <w:r>
        <w:t xml:space="preserve">Automated systems designed by a qualified</w:t>
      </w:r>
      <w:r>
        <w:t xml:space="preserve"> </w:t>
      </w:r>
      <w:r>
        <w:rPr>
          <w:bCs/>
          <w:b/>
        </w:rPr>
        <w:t xml:space="preserve">Mechatronics Engineer</w:t>
      </w:r>
      <w:r>
        <w:t xml:space="preserve"> </w:t>
      </w:r>
      <w:r>
        <w:t xml:space="preserve">reduce material waste and energy consumption. For businesses in</w:t>
      </w:r>
    </w:p>
    <w:p>
      <w:pPr>
        <w:numPr>
          <w:ilvl w:val="0"/>
          <w:numId w:val="1000"/>
        </w:numPr>
        <w:pStyle w:val="Compact"/>
      </w:pPr>
      <w:r>
        <w:t xml:space="preserve">Myanmar Yangon, this translates to lower operational costs and higher profit margins.</w:t>
      </w:r>
    </w:p>
    <w:p>
      <w:pPr>
        <w:numPr>
          <w:ilvl w:val="0"/>
          <w:numId w:val="1002"/>
        </w:numPr>
        <w:pStyle w:val="Compact"/>
      </w:pPr>
      <w:r>
        <w:rPr>
          <w:iCs/>
          <w:i/>
        </w:rPr>
        <w:t xml:space="preserve">Quality Assurance:</w:t>
      </w:r>
      <w:r>
        <w:t xml:space="preserve">Precision engineering ensures that products meet international quality standards, facilitating easier access to global markets for exporters based in</w:t>
      </w:r>
      <w:r>
        <w:t xml:space="preserve"> </w:t>
      </w:r>
      <w:r>
        <w:rPr>
          <w:bCs/>
          <w:b/>
        </w:rPr>
        <w:t xml:space="preserve">Myanmar Yangon</w:t>
      </w:r>
      <w:r>
        <w:t xml:space="preserve">.</w:t>
      </w:r>
    </w:p>
    <w:p>
      <w:pPr>
        <w:numPr>
          <w:ilvl w:val="0"/>
          <w:numId w:val="1002"/>
        </w:numPr>
        <w:pStyle w:val="Compact"/>
      </w:pPr>
      <w:r>
        <w:rPr>
          <w:bCs/>
          <w:b/>
        </w:rPr>
        <w:t xml:space="preserve">Safety Improvement:</w:t>
      </w:r>
      <w:r>
        <w:t xml:space="preserve">Mechatronic systems often remove human operators from hazardous environments, thereby enhancing workplace safety protocols across industrial zones in</w:t>
      </w:r>
    </w:p>
    <w:p>
      <w:pPr>
        <w:numPr>
          <w:ilvl w:val="0"/>
          <w:numId w:val="1000"/>
        </w:numPr>
        <w:pStyle w:val="Compact"/>
      </w:pPr>
      <w:r>
        <w:t xml:space="preserve">Myanmar Yangon.</w:t>
      </w:r>
    </w:p>
    <w:bookmarkEnd w:id="24"/>
    <w:bookmarkStart w:id="25" w:name="implementation-strategy"/>
    <w:p>
      <w:pPr>
        <w:pStyle w:val="Heading2"/>
      </w:pPr>
      <w:r>
        <w:t xml:space="preserve">6. Implementation Strategy</w:t>
      </w:r>
    </w:p>
    <w:p>
      <w:pPr>
        <w:pStyle w:val="FirstParagraph"/>
      </w:pPr>
      <w:r>
        <w:t xml:space="preserve">To successfully integrate</w:t>
      </w:r>
      <w:r>
        <w:t xml:space="preserve"> </w:t>
      </w:r>
      <w:r>
        <w:rPr>
          <w:bCs/>
          <w:b/>
        </w:rPr>
        <w:t xml:space="preserve">Mechatronics Engineer</w:t>
      </w:r>
      <w:r>
        <w:t xml:space="preserve"> </w:t>
      </w:r>
      <w:r>
        <w:t xml:space="preserve">roles within the ecosystem of</w:t>
      </w:r>
      <w:r>
        <w:t xml:space="preserve"> </w:t>
      </w:r>
      <w:r>
        <w:rPr>
          <w:bCs/>
          <w:b/>
        </w:rPr>
        <w:t xml:space="preserve">Myanmar Yangon</w:t>
      </w:r>
      <w:r>
        <w:t xml:space="preserve">, a phased implementation strategy is recommended:</w:t>
      </w:r>
    </w:p>
    <w:p>
      <w:pPr>
        <w:numPr>
          <w:ilvl w:val="0"/>
          <w:numId w:val="1003"/>
        </w:numPr>
        <w:pStyle w:val="Compact"/>
      </w:pPr>
      <w:r>
        <w:rPr>
          <w:iCs/>
          <w:i/>
        </w:rPr>
        <w:t xml:space="preserve">Phase 1: Assessment and Pilot Projects:</w:t>
      </w:r>
      <w:r>
        <w:t xml:space="preserve">Evaluate existing infrastructure in key industrial zones of</w:t>
      </w:r>
      <w:r>
        <w:t xml:space="preserve"> </w:t>
      </w:r>
      <w:r>
        <w:rPr>
          <w:bCs/>
          <w:b/>
        </w:rPr>
        <w:t xml:space="preserve">Myanmar Yangon</w:t>
      </w:r>
      <w:r>
        <w:t xml:space="preserve">. Deploy a small team of</w:t>
      </w:r>
      <w:r>
        <w:t xml:space="preserve"> </w:t>
      </w:r>
      <w:r>
        <w:rPr>
          <w:bCs/>
          <w:b/>
        </w:rPr>
        <w:t xml:space="preserve">Mechatronics Engineer</w:t>
      </w:r>
      <w:r>
        <w:t xml:space="preserve"> </w:t>
      </w:r>
      <w:r>
        <w:t xml:space="preserve">professionals to modernize pilot production lines.</w:t>
      </w:r>
    </w:p>
    <w:p>
      <w:pPr>
        <w:numPr>
          <w:ilvl w:val="0"/>
          <w:numId w:val="1003"/>
        </w:numPr>
        <w:pStyle w:val="Compact"/>
      </w:pPr>
      <w:r>
        <w:rPr>
          <w:iCs/>
          <w:i/>
        </w:rPr>
        <w:t xml:space="preserve">Phase 2: Localized Training and Development:</w:t>
      </w:r>
      <w:r>
        <w:t xml:space="preserve">Create partnerships between technical universities in Yangon and private industry leaders. Develop curricula that focus on practical mechatronics skills, ensuring a steady pipeline of local talent.</w:t>
      </w:r>
    </w:p>
    <w:p>
      <w:pPr>
        <w:numPr>
          <w:ilvl w:val="0"/>
          <w:numId w:val="1003"/>
        </w:numPr>
        <w:pStyle w:val="Compact"/>
      </w:pPr>
      <w:r>
        <w:rPr>
          <w:iCs/>
          <w:i/>
        </w:rPr>
        <w:t xml:space="preserve">Phase 3: Scaling and Innovation:</w:t>
      </w:r>
      <w:r>
        <w:t xml:space="preserve">Expand successful pilot models across the broader region. Encourage innovation labs where</w:t>
      </w:r>
      <w:r>
        <w:t xml:space="preserve"> </w:t>
      </w:r>
      <w:r>
        <w:rPr>
          <w:bCs/>
          <w:b/>
        </w:rPr>
        <w:t xml:space="preserve">Mechatronics Engineer</w:t>
      </w:r>
      <w:r>
        <w:t xml:space="preserve">s can develop custom solutions tailored to the specific needs of Myanmar’s unique industrial landscape.</w:t>
      </w:r>
    </w:p>
    <w:bookmarkEnd w:id="25"/>
    <w:bookmarkStart w:id="26" w:name="challenges-and-mitigation"/>
    <w:p>
      <w:pPr>
        <w:pStyle w:val="Heading2"/>
      </w:pPr>
      <w:r>
        <w:t xml:space="preserve">7. Challenges and Mitigation</w:t>
      </w:r>
    </w:p>
    <w:p>
      <w:pPr>
        <w:pStyle w:val="FirstParagraph"/>
      </w:pPr>
      <w:r>
        <w:t xml:space="preserve">While the potential is high, several challenges exist. Infrastructure reliability, such as power stability in certain parts of</w:t>
      </w:r>
      <w:r>
        <w:t xml:space="preserve"> </w:t>
      </w:r>
      <w:r>
        <w:rPr>
          <w:bCs/>
          <w:b/>
        </w:rPr>
        <w:t xml:space="preserve">Myanmar Yangon</w:t>
      </w:r>
      <w:r>
        <w:t xml:space="preserve">, can impact sensitive electronic equipment.</w:t>
      </w:r>
      <w:r>
        <w:t xml:space="preserve"> </w:t>
      </w:r>
      <w:r>
        <w:rPr>
          <w:bCs/>
          <w:b/>
        </w:rPr>
        <w:t xml:space="preserve">Mechatronics Engineer</w:t>
      </w:r>
      <w:r>
        <w:t xml:space="preserve">s must be trained to design robust systems with backup power solutions and ruggedized components to withstand local conditions. Additionally, the initial cost of automation can be prohibitive for small and medium enterprises (SMEs). Government incentives or subsidies could help offset these costs, making the transition more viable for local businesses in</w:t>
      </w:r>
      <w:r>
        <w:t xml:space="preserve"> </w:t>
      </w:r>
      <w:r>
        <w:rPr>
          <w:bCs/>
          <w:b/>
        </w:rPr>
        <w:t xml:space="preserve">Myanmar Yangon</w:t>
      </w:r>
      <w:r>
        <w:t xml:space="preserve">.</w:t>
      </w:r>
    </w:p>
    <w:bookmarkEnd w:id="26"/>
    <w:bookmarkStart w:id="27" w:name="conclusion"/>
    <w:p>
      <w:pPr>
        <w:pStyle w:val="Heading2"/>
      </w:pPr>
      <w:r>
        <w:t xml:space="preserve">8. Conclusion</w:t>
      </w:r>
    </w:p>
    <w:p>
      <w:pPr>
        <w:pStyle w:val="FirstParagraph"/>
      </w:pPr>
      <w:r>
        <w:t xml:space="preserve">The integration of advanced engineering practices is not just an option but a necessity for the continued economic development of</w:t>
      </w:r>
      <w:r>
        <w:t xml:space="preserve"> </w:t>
      </w:r>
      <w:r>
        <w:rPr>
          <w:bCs/>
          <w:b/>
        </w:rPr>
        <w:t xml:space="preserve">Myanmar Yangon</w:t>
      </w:r>
      <w:r>
        <w:t xml:space="preserve">. By recognizing the critical role of the</w:t>
      </w:r>
      <w:r>
        <w:t xml:space="preserve"> </w:t>
      </w:r>
      <w:r>
        <w:rPr>
          <w:bCs/>
          <w:b/>
        </w:rPr>
        <w:t xml:space="preserve">Mechatronics Engineer</w:t>
      </w:r>
      <w:r>
        <w:t xml:space="preserve">, stakeholders can drive a transformation toward smarter, safer, and more efficient industrial operations. This project report underscores that investing in human capital—specifically in mechatronics disciplines—is the most effective pathway to modernizing</w:t>
      </w:r>
      <w:r>
        <w:t xml:space="preserve"> </w:t>
      </w:r>
      <w:r>
        <w:rPr>
          <w:bCs/>
          <w:b/>
        </w:rPr>
        <w:t xml:space="preserve">Myanmar Yangon</w:t>
      </w:r>
      <w:r>
        <w:t xml:space="preserve">. It is imperative that immediate action be taken to recruit, train, and support these professionals to unlock the full potential of the region's industrial sector.</w:t>
      </w:r>
    </w:p>
    <w:p>
      <w:pPr>
        <w:pStyle w:val="BodyText"/>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Mechatronics Engineering Solutions in Myanmar Yangon</dc:title>
  <dc:creator/>
  <cp:keywords/>
  <dcterms:created xsi:type="dcterms:W3CDTF">2026-07-29T10:59:56Z</dcterms:created>
  <dcterms:modified xsi:type="dcterms:W3CDTF">2026-07-29T10:59:56Z</dcterms:modified>
</cp:coreProperties>
</file>

<file path=docProps/custom.xml><?xml version="1.0" encoding="utf-8"?>
<Properties xmlns="http://schemas.openxmlformats.org/officeDocument/2006/custom-properties" xmlns:vt="http://schemas.openxmlformats.org/officeDocument/2006/docPropsVTypes"/>
</file>