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Russia</w:t>
      </w:r>
      <w:r>
        <w:t xml:space="preserve"> </w:t>
      </w:r>
      <w:r>
        <w:t xml:space="preserve">Saint</w:t>
      </w:r>
      <w:r>
        <w:t xml:space="preserve"> </w:t>
      </w:r>
      <w:r>
        <w:t xml:space="preserve">Petersburg</w:t>
      </w:r>
    </w:p>
    <w:bookmarkStart w:id="25" w:name="Xd2cc5808750c071bd9093fc79c0fd929f4b6bb2"/>
    <w:p>
      <w:pPr>
        <w:pStyle w:val="Heading1"/>
      </w:pPr>
      <w:r>
        <w:t xml:space="preserve">Mechatronics Engineer Project Report</w:t>
      </w:r>
      <w:r>
        <w:br/>
      </w:r>
      <w:r>
        <w:br/>
      </w:r>
      <w:r>
        <w:t xml:space="preserve">Russia Saint Petersburg</w:t>
      </w:r>
    </w:p>
    <w:p>
      <w:pPr>
        <w:pStyle w:val="FirstParagraph"/>
      </w:pPr>
      <w:r>
        <w:br/>
      </w:r>
    </w:p>
    <w:p>
      <w:pPr>
        <w:pStyle w:val="BodyText"/>
      </w:pPr>
      <w:r>
        <w:t xml:space="preserve">In the context of rapid technological advancement and industrial modernization, the integration of Mechatronics Engineering has become a critical factor for success in contemporary manufacturing ecosystems. This Project Report focuses on the pivotal role of a Mechatronics Engineer operating within Russia Saint Petersburg, an industrial hub recognized globally for its rich engineering heritage and burgeoning high-tech sectors. The synthesis of mechanical engineering, electronics, computer science, and telecommunications defines the scope of this profession, making it indispensable for developing advanced automated systems.</w:t>
      </w:r>
    </w:p>
    <w:p>
      <w:pPr>
        <w:pStyle w:val="BodyText"/>
      </w:pPr>
      <w:r>
        <w:t xml:space="preserve">The city of Russia Saint Petersburg stands as a testament to historical innovation while aggressively pursuing future-oriented technological solutions. As a major center for defense manufacturing, robotics research in Russia Saint Petersburg has seen unprecedented growth. The local Mechatronics Engineer is tasked with bridging the gap between theoretical design and practical application, ensuring that complex machinery operates with precision and efficiency. This report delves into the specific responsibilities, challenges, and opportunities faced by a Mechatronics Engineer working in this unique geographical and industrial context.</w:t>
      </w:r>
    </w:p>
    <w:bookmarkStart w:id="20" w:name="X777e6472cf6be31b3938c7ce5a488c542b1e669"/>
    <w:p>
      <w:pPr>
        <w:pStyle w:val="Heading2"/>
      </w:pPr>
      <w:r>
        <w:t xml:space="preserve">Strategic Importance of Mechatronics Engineering in Modern Industry</w:t>
      </w:r>
    </w:p>
    <w:p>
      <w:pPr>
        <w:pStyle w:val="FirstParagraph"/>
      </w:pPr>
      <w:r>
        <w:t xml:space="preserve">The convergence of disciplines under the umbrella of mechatronics allows for the creation of intelligent machines that can perform tasks previously thought impossible. For a Russia Saint Petersburg project, this integration is vital due to the diverse range of industries present. From heavy machinery production to precision instrumentation and aerospace components, the demand for automated solutions is high. The Mechatronics Engineer serves as the linchpin in this ecosystem, designing control systems that manage physical processes through computer algorithms.</w:t>
      </w:r>
    </w:p>
    <w:p>
      <w:pPr>
        <w:pStyle w:val="BodyText"/>
      </w:pPr>
      <w:r>
        <w:t xml:space="preserve">In Russia Saint Petersburg specifically, there is a strong emphasis on import substitution and technological sovereignty. This national directive has led to increased investment in domestic engineering capabilities. Consequently, the Mechatronics Engineer must navigate a landscape where local components and software are prioritized. This requirement necessitates deep knowledge of both international standards and local regulatory frameworks. The ability to adapt designs for locally sourced materials without compromising performance is a key skill for any professional working in this field within Russia Saint Petersburg.</w:t>
      </w:r>
    </w:p>
    <w:bookmarkEnd w:id="20"/>
    <w:bookmarkStart w:id="21" w:name="X16bd8269f135289812874b43047b2de8802c0e1"/>
    <w:p>
      <w:pPr>
        <w:pStyle w:val="Heading2"/>
      </w:pPr>
      <w:r>
        <w:t xml:space="preserve">Core Responsibilities and Technical Competencies</w:t>
      </w:r>
    </w:p>
    <w:p>
      <w:pPr>
        <w:pStyle w:val="FirstParagraph"/>
      </w:pPr>
      <w:r>
        <w:t xml:space="preserve">The day-to-day operations of a Mechatronics Engineer involve a wide array of technical activities. First and foremost is the design phase, which utilizes computer-aided design (CAD) software to model mechanical components and electronic circuits. In Russia Saint Petersburg, engineers often work with specific software suites that are compatible with domestic supply chains. The engineer must ensure that these designs are not only functional but also manufacturable using available local technologies.</w:t>
      </w:r>
    </w:p>
    <w:p>
      <w:pPr>
        <w:numPr>
          <w:ilvl w:val="0"/>
          <w:numId w:val="1001"/>
        </w:numPr>
        <w:pStyle w:val="Compact"/>
      </w:pPr>
      <w:r>
        <w:t xml:space="preserve">System Integration: Combining hardware and software to create cohesive automated systems.</w:t>
      </w:r>
    </w:p>
    <w:p>
      <w:pPr>
        <w:numPr>
          <w:ilvl w:val="0"/>
          <w:numId w:val="1001"/>
        </w:numPr>
        <w:pStyle w:val="Compact"/>
      </w:pPr>
      <w:r>
        <w:t xml:space="preserve">Sensor Technology: Selecting and implementing sensors for real-time data acquisition in industrial environments.</w:t>
      </w:r>
    </w:p>
    <w:p>
      <w:pPr>
        <w:numPr>
          <w:ilvl w:val="0"/>
          <w:numId w:val="1001"/>
        </w:numPr>
      </w:pPr>
      <w:r>
        <w:rPr>
          <w:bCs/>
          <w:b/>
        </w:rPr>
        <w:t xml:space="preserve">Coding:</w:t>
      </w:r>
    </w:p>
    <w:p>
      <w:pPr>
        <w:numPr>
          <w:ilvl w:val="0"/>
          <w:numId w:val="1000"/>
        </w:numPr>
      </w:pPr>
      <w:r>
        <w:t xml:space="preserve">This is a crucial aspect, often involving C++, Python, or ladder logic for programmable logic controllers (PLCs).</w:t>
      </w:r>
    </w:p>
    <w:p>
      <w:pPr>
        <w:numPr>
          <w:ilvl w:val="0"/>
          <w:numId w:val="1001"/>
        </w:numPr>
        <w:pStyle w:val="Compact"/>
      </w:pPr>
      <w:r>
        <w:t xml:space="preserve">Maintenance and Troubleshooting: Diagnosing faults in complex electro-mechanical systems to minimize downtime.</w:t>
      </w:r>
    </w:p>
    <w:bookmarkEnd w:id="21"/>
    <w:bookmarkStart w:id="22" w:name="Xaf58c14dd830ddb444274a9710dd818f50afc7f"/>
    <w:p>
      <w:pPr>
        <w:pStyle w:val="Heading2"/>
      </w:pPr>
      <w:r>
        <w:t xml:space="preserve">The Unique Context of Russia Saint Petersburg</w:t>
      </w:r>
    </w:p>
    <w:p>
      <w:pPr>
        <w:pStyle w:val="FirstParagraph"/>
      </w:pPr>
      <w:r>
        <w:t xml:space="preserve">Russia Saint Petersburg offers a distinct working environment for Mechatronics Engineers. The city's climate, characterized by long winters and short summers, influences engineering decisions regarding material selection and system durability. For instance, lubricants must perform reliably in freezing temperatures, and electronic enclosures must protect against moisture condensation.</w:t>
      </w:r>
    </w:p>
    <w:p>
      <w:pPr>
        <w:pStyle w:val="BodyText"/>
      </w:pPr>
      <w:r>
        <w:t xml:space="preserve">Furthermore the cultural aspect of teamwork in Russia Saint Petersburg cannot be overlooked. Collaboration between multidisciplinary teams is essential. The Mechatronics Engineer often acts as a translator between mechanical designers and software developers, ensuring that everyone speaks a common technical language. This role requires strong communication skills alongside technical expertise. In many projects within Russia Saint Petersburg, engineers must also adhere to strict safety regulations typical of Russian industrial standards, which can differ significantly from European or American norms.</w:t>
      </w:r>
    </w:p>
    <w:bookmarkEnd w:id="22"/>
    <w:bookmarkStart w:id="23" w:name="X77a9154681cc37102e0080ae5b9de314b3c3ef2"/>
    <w:p>
      <w:pPr>
        <w:pStyle w:val="Heading2"/>
      </w:pPr>
      <w:r>
        <w:t xml:space="preserve">Challenges and Solutions in Implementation</w:t>
      </w:r>
    </w:p>
    <w:p>
      <w:pPr>
        <w:pStyle w:val="FirstParagraph"/>
      </w:pPr>
      <w:r>
        <w:t xml:space="preserve">Navigating the current economic climate presents challenges for any Mechatronics Engineer working in Russia Saint Petersburg. Supply chain disruptions can delay project timelines, requiring creative problem-solving skills. Engineers must often redesign systems to accommodate alternative components when primary suppliers are unavailable. This adaptability is a hallmark of successful engineering practices in this region.</w:t>
      </w:r>
    </w:p>
    <w:p>
      <w:pPr>
        <w:pStyle w:val="BodyText"/>
      </w:pPr>
      <w:r>
        <w:t xml:space="preserve">Additionally the rapid pace of technological change demands continuous learning. A Mechatronics Engineer must stay abreast of developments in artificial intelligence, machine learning, and the Internet of Things (IoT). These technologies are increasingly integrated into industrial systems, offering new ways to optimize production processes. For projects in Russia Saint Petersburg this means leveraging these advanced tools to enhance productivity while maintaining high standards of quality.</w:t>
      </w:r>
    </w:p>
    <w:bookmarkEnd w:id="23"/>
    <w:bookmarkStart w:id="24" w:name="future-outlook-and-career-development"/>
    <w:p>
      <w:pPr>
        <w:pStyle w:val="Heading2"/>
      </w:pPr>
      <w:r>
        <w:t xml:space="preserve">Future Outlook and Career Development</w:t>
      </w:r>
    </w:p>
    <w:p>
      <w:pPr>
        <w:pStyle w:val="FirstParagraph"/>
      </w:pPr>
      <w:r>
        <w:t xml:space="preserve">The future for Mechatronics Engineers in Russia Saint Petersburg looks promising. With ongoing investments in infrastructure and technology the city is poised to become a leader in next-generation manufacturing. Opportunities exist not only in traditional industries but also in emerging sectors such as renewable energy systems and autonomous vehicles.</w:t>
      </w:r>
    </w:p>
    <w:p>
      <w:pPr>
        <w:pStyle w:val="BodyText"/>
      </w:pPr>
      <w:r>
        <w:t xml:space="preserve">For professionals seeking to advance their careers, specializing in niche areas like robotics or control systems can provide a competitive edge. Moreover engaging with local academic institutions and research centers can foster innovation and collaboration. The Mechatronics Engineer who embraces lifelong learning will find themselves well-positioned to contribute significantly to the industrial landscape of Russia Saint Petersburg.</w:t>
      </w:r>
    </w:p>
    <w:p>
      <w:r>
        <w:pict>
          <v:rect style="width:0;height:1.5pt" o:hralign="center" o:hrstd="t" o:hr="t"/>
        </w:pict>
      </w:r>
    </w:p>
    <w:p>
      <w:pPr>
        <w:pStyle w:val="FirstParagraph"/>
      </w:pPr>
      <w:r>
        <w:t xml:space="preserve">This Project Report highlights the critical role of the Mechatronics Engineer in driving industrial progress in Russia Saint Petersburg, emphasizing technical proficiency, adaptability, and strategic insight.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Russia Saint Petersburg</dc:title>
  <dc:creator/>
  <dc:language>en</dc:language>
  <cp:keywords/>
  <dcterms:created xsi:type="dcterms:W3CDTF">2026-07-29T12:07:25Z</dcterms:created>
  <dcterms:modified xsi:type="dcterms:W3CDTF">2026-07-29T12:07:25Z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