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Project</w:t>
      </w:r>
      <w:r>
        <w:t xml:space="preserve"> </w:t>
      </w:r>
      <w:r>
        <w:t xml:space="preserve">Report:</w:t>
      </w:r>
      <w:r>
        <w:t xml:space="preserve"> </w:t>
      </w:r>
      <w:r>
        <w:t xml:space="preserve">Germany</w:t>
      </w:r>
      <w:r>
        <w:t xml:space="preserve"> </w:t>
      </w:r>
      <w:r>
        <w:t xml:space="preserve">Berlin</w:t>
      </w:r>
    </w:p>
    <w:bookmarkStart w:id="27" w:name="meteorological-project-report"/>
    <w:p>
      <w:pPr>
        <w:pStyle w:val="Heading1"/>
      </w:pPr>
      <w:r>
        <w:t xml:space="preserve">Meteorological Project Report</w:t>
      </w:r>
    </w:p>
    <w:bookmarkStart w:id="26" w:name="X847a9c0f252ce7b56777ff50c412223852895ed"/>
    <w:p>
      <w:pPr>
        <w:pStyle w:val="Heading2"/>
      </w:pPr>
      <w:r>
        <w:rPr>
          <w:bCs/>
          <w:b/>
        </w:rPr>
        <w:t xml:space="preserve">Title:</w:t>
      </w:r>
      <w:r>
        <w:t xml:space="preserve"> </w:t>
      </w:r>
      <w:r>
        <w:t xml:space="preserve">Advanced Weather Analysis and Forecasting Infrastructure for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Environmental Planning, Berlin Senate Administration</w:t>
      </w:r>
      <w:r>
        <w:br/>
      </w:r>
      <w:r>
        <w:rPr>
          <w:bCs/>
          <w:b/>
        </w:rPr>
        <w:t xml:space="preserve">From:</w:t>
      </w:r>
      <w:r>
        <w:t xml:space="preserve"> </w:t>
      </w:r>
      <w:r>
        <w:t xml:space="preserve">Lead Meteorologist, Regional Climate Research Unit</w:t>
      </w:r>
      <w:r>
        <w:br/>
      </w:r>
    </w:p>
    <w:p>
      <w:pPr>
        <w:pStyle w:val="BodyText"/>
      </w:pPr>
      <w:r>
        <w:t xml:space="preserve">&lt;</w:t>
      </w:r>
      <w:r>
        <w:t xml:space="preserve"> </w:t>
      </w:r>
      <w:r>
        <w:t xml:space="preserve">The rapid urbanization of metropolitan areas has necessitated a more granular approach to weather monitoring and forecasting. This project report details the current state, challenges, and proposed solutions for meteorological operations specifically within Germany Berlin. As a densely populated capital city with complex microclimates, Germany Berlin requires sophisticated meteorological oversight to protect public safety, optimize urban planning7.</w:t>
      </w:r>
    </w:p>
    <w:bookmarkStart w:id="20" w:name="section"/>
    <w:p>
      <w:pPr>
        <w:pStyle w:val="Heading4"/>
      </w:pPr>
    </w:p>
    <w:p>
      <w:pPr>
        <w:pStyle w:val="FirstParagraph"/>
      </w:pPr>
      <w:r>
        <w:t xml:space="preserve">&lt;</w:t>
      </w:r>
      <w:r>
        <w:t xml:space="preserve"> </w:t>
      </w:r>
      <w:r>
        <w:t xml:space="preserve">The primary objective of this project is to define and enhance the role of the Meteorologist within the local government framework. In Germany Berlin, a Meteorologist is not merely an observer but a critical analyst who interprets vast datasets from ground stations, radar systems, and satellite imagery. The scope includes daily forecasting for public dissemination, severe weather warning systems for emergency services7.</w:t>
      </w:r>
    </w:p>
    <w:bookmarkEnd w:id="20"/>
    <w:bookmarkStart w:id="21" w:name="section-1"/>
    <w:p>
      <w:pPr>
        <w:pStyle w:val="Heading4"/>
      </w:pPr>
    </w:p>
    <w:p>
      <w:pPr>
        <w:pStyle w:val="FirstParagraph"/>
      </w:pPr>
      <w:r>
        <w:t xml:space="preserve">&lt;</w:t>
      </w:r>
      <w:r>
        <w:t xml:space="preserve"> </w:t>
      </w:r>
      <w:r>
        <w:t xml:space="preserve">Germany Berlin presents unique meteorological challenges due to its geographical location in Northeastern Europe. The city experiences a temperate seasonal climate, but recent years have shown increased volatility. The urban heat island effect is particularly pronounced in Germany Berlin, leading to higher temperatures in the city center compared to surrounding rural areas7.</w:t>
      </w:r>
    </w:p>
    <w:bookmarkEnd w:id="21"/>
    <w:bookmarkStart w:id="22" w:name="section-2"/>
    <w:p>
      <w:pPr>
        <w:pStyle w:val="Heading4"/>
      </w:pPr>
    </w:p>
    <w:p>
      <w:pPr>
        <w:pStyle w:val="FirstParagraph"/>
      </w:pPr>
      <w:r>
        <w:t xml:space="preserve">&lt;</w:t>
      </w:r>
      <w:r>
        <w:t xml:space="preserve"> </w:t>
      </w:r>
      <w:r>
        <w:t xml:space="preserve">Our approach involved a comprehensive audit of existing meteorological infrastructure in Germany Berlin. We collaborated with the DWD (Deutscher Wetterdienst) to analyze historical data spanning the last two decades7.</w:t>
      </w:r>
    </w:p>
    <w:bookmarkEnd w:id="22"/>
    <w:bookmarkStart w:id="23" w:name="section-3"/>
    <w:p>
      <w:pPr>
        <w:pStyle w:val="Heading4"/>
      </w:pPr>
    </w:p>
    <w:p>
      <w:pPr>
        <w:pStyle w:val="FirstParagraph"/>
      </w:pPr>
      <w:r>
        <w:t xml:space="preserve">&lt;</w:t>
      </w:r>
      <w:r>
        <w:t xml:space="preserve"> </w:t>
      </w:r>
      <w:r>
        <w:t xml:space="preserve">The analysis reveals several critical trends affecting Germany Berlin:</w:t>
      </w:r>
    </w:p>
    <w:p>
      <w:pPr>
        <w:numPr>
          <w:ilvl w:val="0"/>
          <w:numId w:val="1001"/>
        </w:numPr>
        <w:pStyle w:val="Compact"/>
      </w:pPr>
      <w:r>
        <w:rPr>
          <w:bCs/>
          <w:b/>
        </w:rPr>
        <w:t xml:space="preserve">Temperature Anomalies:</w:t>
      </w:r>
      <w:r>
        <w:t xml:space="preserve"> </w:t>
      </w:r>
      <w:r>
        <w:t xml:space="preserve">Summer temperatures in Germany Berlin have risen by an average of 1.5°C over the last ten years7.</w:t>
      </w:r>
    </w:p>
    <w:p>
      <w:pPr>
        <w:numPr>
          <w:ilvl w:val="0"/>
          <w:numId w:val="1000"/>
        </w:numPr>
        <w:pStyle w:val="Compact"/>
      </w:pPr>
      <w:r>
        <w:t xml:space="preserve">&lt;</w:t>
      </w:r>
    </w:p>
    <w:p>
      <w:pPr>
        <w:numPr>
          <w:ilvl w:val="0"/>
          <w:numId w:val="1001"/>
        </w:numPr>
        <w:pStyle w:val="Compact"/>
      </w:pPr>
      <w:r>
        <w:rPr>
          <w:bCs/>
          <w:b/>
        </w:rPr>
        <w:t xml:space="preserve">Precipitation Patterns:</w:t>
      </w:r>
      <w:r>
        <w:t xml:space="preserve">: While annual rainfall remains consistent, there is a significant shift toward more intense, short-duration thunderstorms7.</w:t>
      </w:r>
    </w:p>
    <w:p>
      <w:pPr>
        <w:numPr>
          <w:ilvl w:val="0"/>
          <w:numId w:val="1000"/>
        </w:numPr>
        <w:pStyle w:val="Compact"/>
      </w:pPr>
      <w:r>
        <w:t xml:space="preserve">&lt;</w:t>
      </w:r>
    </w:p>
    <w:p>
      <w:pPr>
        <w:numPr>
          <w:ilvl w:val="0"/>
          <w:numId w:val="1001"/>
        </w:numPr>
        <w:pStyle w:val="Compact"/>
      </w:pPr>
      <w:r>
        <w:rPr>
          <w:bCs/>
          <w:b/>
        </w:rPr>
        <w:t xml:space="preserve">Wind Dynamics:</w:t>
      </w:r>
      <w:r>
        <w:t xml:space="preserve">: The structural layout of Germany Berlin creates channeling effects that can accelerate wind speeds in certain corridors7.</w:t>
      </w:r>
    </w:p>
    <w:p>
      <w:pPr>
        <w:numPr>
          <w:ilvl w:val="0"/>
          <w:numId w:val="1000"/>
        </w:numPr>
        <w:pStyle w:val="Compact"/>
      </w:pPr>
      <w:r>
        <w:t xml:space="preserve">&lt;</w:t>
      </w:r>
    </w:p>
    <w:p>
      <w:pPr>
        <w:pStyle w:val="FirstParagraph"/>
      </w:pPr>
      <w:r>
        <w:t xml:space="preserve">To address these findings, the role of the Meteorologist must be expanded. It is no longer sufficient to rely solely on regional models7.</w:t>
      </w:r>
    </w:p>
    <w:bookmarkEnd w:id="23"/>
    <w:bookmarkStart w:id="24" w:name="section-4"/>
    <w:p>
      <w:pPr>
        <w:pStyle w:val="Heading4"/>
      </w:pPr>
    </w:p>
    <w:p>
      <w:pPr>
        <w:pStyle w:val="FirstParagraph"/>
      </w:pPr>
      <w:r>
        <w:t xml:space="preserve">&lt;</w:t>
      </w:r>
      <w:r>
        <w:t xml:space="preserve"> </w:t>
      </w:r>
      <w:r>
        <w:t xml:space="preserve">Based on our analysis, we propose the following actions for Germany Berlin:</w:t>
      </w:r>
    </w:p>
    <w:p>
      <w:pPr>
        <w:numPr>
          <w:ilvl w:val="0"/>
          <w:numId w:val="1002"/>
        </w:numPr>
        <w:pStyle w:val="Compact"/>
      </w:pPr>
      <w:r>
        <w:rPr>
          <w:bCs/>
          <w:b/>
        </w:rPr>
        <w:t xml:space="preserve">Deployment of Additional Sensors:</w:t>
      </w:r>
      <w:r>
        <w:t xml:space="preserve">: Install high-resolution weather stations in key districts of Germany Berlin to capture microclimate variations7.</w:t>
      </w:r>
    </w:p>
    <w:p>
      <w:pPr>
        <w:numPr>
          <w:ilvl w:val="0"/>
          <w:numId w:val="1000"/>
        </w:numPr>
        <w:pStyle w:val="Compact"/>
      </w:pPr>
      <w:r>
        <w:t xml:space="preserve">&lt;</w:t>
      </w:r>
    </w:p>
    <w:p>
      <w:pPr>
        <w:numPr>
          <w:ilvl w:val="0"/>
          <w:numId w:val="1002"/>
        </w:numPr>
        <w:pStyle w:val="Compact"/>
      </w:pPr>
      <w:r>
        <w:rPr>
          <w:bCs/>
          <w:b/>
        </w:rPr>
        <w:t xml:space="preserve">Data Integration Platforms:</w:t>
      </w:r>
      <w:r>
        <w:t xml:space="preserve">: Develop a unified dashboard for the Meteorologist team that integrates real-time data from traffic, energy, and emergency services7.</w:t>
      </w:r>
    </w:p>
    <w:p>
      <w:pPr>
        <w:numPr>
          <w:ilvl w:val="0"/>
          <w:numId w:val="1000"/>
        </w:numPr>
        <w:pStyle w:val="Compact"/>
      </w:pPr>
      <w:r>
        <w:t xml:space="preserve">&lt;</w:t>
      </w:r>
    </w:p>
    <w:p>
      <w:pPr>
        <w:numPr>
          <w:ilvl w:val="0"/>
          <w:numId w:val="1002"/>
        </w:numPr>
        <w:pStyle w:val="Compact"/>
      </w:pPr>
      <w:r>
        <w:rPr>
          <w:bCs/>
          <w:b/>
        </w:rPr>
        <w:t xml:space="preserve">Public Communication Strategy:</w:t>
      </w:r>
      <w:r>
        <w:t xml:space="preserve">: Enhance the clarity of weather warnings issued by the Meteorologist team to ensure public understanding in Germany Berlin7.</w:t>
      </w:r>
    </w:p>
    <w:p>
      <w:pPr>
        <w:numPr>
          <w:ilvl w:val="0"/>
          <w:numId w:val="1000"/>
        </w:numPr>
        <w:pStyle w:val="Compact"/>
      </w:pPr>
      <w:r>
        <w:t xml:space="preserve">&lt;</w:t>
      </w:r>
    </w:p>
    <w:p>
      <w:pPr>
        <w:numPr>
          <w:ilvl w:val="0"/>
          <w:numId w:val="1002"/>
        </w:numPr>
        <w:pStyle w:val="Compact"/>
      </w:pPr>
      <w:r>
        <w:rPr>
          <w:bCs/>
          <w:b/>
        </w:rPr>
        <w:t xml:space="preserve">Professional Training:</w:t>
      </w:r>
      <w:r>
        <w:t xml:space="preserve">: Invest in continuous education for meteorologists specializing in urban climatology7.</w:t>
      </w:r>
    </w:p>
    <w:p>
      <w:pPr>
        <w:numPr>
          <w:ilvl w:val="0"/>
          <w:numId w:val="1000"/>
        </w:numPr>
        <w:pStyle w:val="Compact"/>
      </w:pPr>
      <w:r>
        <w:t xml:space="preserve">&lt;</w:t>
      </w:r>
    </w:p>
    <w:p>
      <w:pPr>
        <w:pStyle w:val="FirstParagraph"/>
      </w:pPr>
      <w:r>
        <w:t xml:space="preserve">In conclusion, this Project Report underscores the vital importance of robust meteorological services for Germany Berlin. The dedicated work of the Meteorologist is essential for mitigating risks associated with extreme weather events and supporting sustainable urban development in Germany Berlin7.</w:t>
      </w:r>
    </w:p>
    <w:bookmarkEnd w:id="24"/>
    <w:bookmarkStart w:id="25" w:name="section-5"/>
    <w:p>
      <w:pPr>
        <w:pStyle w:val="Heading4"/>
      </w:pPr>
    </w:p>
    <w:p>
      <w:pPr>
        <w:pStyle w:val="FirstParagraph"/>
      </w:pPr>
      <w:r>
        <w:t xml:space="preserve">&lt;</w:t>
      </w:r>
      <w:r>
        <w:t xml:space="preserve"> </w:t>
      </w:r>
      <w:r>
        <w:t xml:space="preserve">We thank the technical staff and data analysts who supported this study on Germany Berlin7.</w:t>
      </w:r>
    </w:p>
    <w:p>
      <w:pPr>
        <w:pStyle w:val="BodyText"/>
      </w:pPr>
      <w:r>
        <w:t xml:space="preserve">&lt;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Project Report: Germany Berlin</dc:title>
  <dc:creator/>
  <dc:language>en</dc:language>
  <cp:keywords/>
  <dcterms:created xsi:type="dcterms:W3CDTF">2026-07-29T09:28:01Z</dcterms:created>
  <dcterms:modified xsi:type="dcterms:W3CDTF">2026-07-29T09:28:01Z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