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Implementation</w:t>
      </w:r>
      <w:r>
        <w:t xml:space="preserve"> </w:t>
      </w:r>
      <w:r>
        <w:t xml:space="preserve">in</w:t>
      </w:r>
      <w:r>
        <w:t xml:space="preserve"> </w:t>
      </w:r>
      <w:r>
        <w:t xml:space="preserve">Myanmar</w:t>
      </w:r>
      <w:r>
        <w:t xml:space="preserve"> </w:t>
      </w:r>
      <w:r>
        <w:t xml:space="preserve">Yangon</w:t>
      </w:r>
    </w:p>
    <w:bookmarkStart w:id="32" w:name="X2c3b8e4e998f1fd85db8115670917154888fba2"/>
    <w:p>
      <w:pPr>
        <w:pStyle w:val="Heading1"/>
      </w:pPr>
      <w:r>
        <w:t xml:space="preserve">Meteorologist Project Report: Enhancing Climate Resilience and Precision Forecasting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Environmental Conservation and Forestry, Republic of the Union of Myanmar</w:t>
      </w:r>
      <w:r>
        <w:br/>
      </w:r>
      <w:r>
        <w:rPr>
          <w:bCs/>
          <w:b/>
        </w:rPr>
        <w:t xml:space="preserve">From:</w:t>
      </w:r>
      <w:r>
        <w:t xml:space="preserve"> </w:t>
      </w:r>
      <w:r>
        <w:t xml:space="preserve">Senior Meteorologist Team</w:t>
      </w:r>
      <w:r>
        <w:br/>
      </w:r>
      <w:r>
        <w:rPr>
          <w:iCs/>
          <w:i/>
          <w:vertAlign w:val="subscript"/>
        </w:rPr>
        <w:t xml:space="preserve">Note: This Project Report serves as a comprehensive analysis and strategic proposal for integrating advanced meteorological practices specifically tailored to the unique climatic conditions of Myanmar Yangon.</w:t>
      </w:r>
    </w:p>
    <w:bookmarkStart w:id="20" w:name="executive-summary"/>
    <w:p>
      <w:pPr>
        <w:pStyle w:val="Heading2"/>
      </w:pPr>
      <w:r>
        <w:t xml:space="preserve">1. Executive Summary</w:t>
      </w:r>
    </w:p>
    <w:p>
      <w:pPr>
        <w:pStyle w:val="FirstParagraph"/>
      </w:pPr>
      <w:r>
        <w:t xml:space="preserve">This document outlines the critical need for a robust, specialized meteorological framework in Myanmar Yangon. As a rapidly urbanizing coastal metropolis situated in a tropical monsoon climate zone, Yangon faces escalating challenges related to extreme weather events, including severe cyclones, flash floods, and irregular monsoon patterns. The primary objective of this</w:t>
      </w:r>
      <w:r>
        <w:t xml:space="preserve"> </w:t>
      </w:r>
      <w:r>
        <w:rPr>
          <w:bCs/>
          <w:b/>
        </w:rPr>
        <w:t xml:space="preserve">Project Report</w:t>
      </w:r>
      <w:r>
        <w:t xml:space="preserve"> </w:t>
      </w:r>
      <w:r>
        <w:t xml:space="preserve">is to propose the deployment of advanced meteorological resources and specialized expertise to safeguard human life, protect infrastructure, and support economic stability within Myanmar Yangon. By focusing on hyper-local data collection and predictive modeling, we aim to transform how weather risks are managed in one of Southeast Asia’s most vulnerable urban centers.</w:t>
      </w:r>
    </w:p>
    <w:bookmarkEnd w:id="20"/>
    <w:bookmarkStart w:id="21" w:name="X46e2916fd6226e2a10c7ba949af3dc4d71ad3bf"/>
    <w:p>
      <w:pPr>
        <w:pStyle w:val="Heading2"/>
      </w:pPr>
      <w:r>
        <w:t xml:space="preserve">2. Introduction: The Context of Myanmar Yangon</w:t>
      </w:r>
    </w:p>
    <w:p>
      <w:pPr>
        <w:pStyle w:val="FirstParagraph"/>
      </w:pPr>
      <w:r>
        <w:rPr>
          <w:bCs/>
          <w:b/>
        </w:rPr>
        <w:t xml:space="preserve">Myanmar Yangon</w:t>
      </w:r>
      <w:r>
        <w:t xml:space="preserve">, formerly Rangoon, remains the commercial capital and the largest city in Myanmar. Its geographic location presents a unique set of meteorological complexities. Located on the banks of the Yangon River near the Bay of Bengal, the city is inherently susceptible to cyclonic activity from both sides: storms originating in Bangladesh and those forming directly over Irrawaddy Delta waters. The climate is characterized by three distinct seasons: hot, rainy (monsoon), and cool. However, recent climatological data indicates a significant deviation from historical norms, with increased intensity in rainfall during the monsoon season and rising average temperatures during the hot season.</w:t>
      </w:r>
    </w:p>
    <w:p>
      <w:pPr>
        <w:pStyle w:val="BodyText"/>
      </w:pPr>
      <w:r>
        <w:t xml:space="preserve">The relevance of this</w:t>
      </w:r>
      <w:r>
        <w:t xml:space="preserve"> </w:t>
      </w:r>
      <w:r>
        <w:rPr>
          <w:bCs/>
          <w:b/>
        </w:rPr>
        <w:t xml:space="preserve">Project Report</w:t>
      </w:r>
      <w:r>
        <w:t xml:space="preserve"> </w:t>
      </w:r>
      <w:r>
        <w:t xml:space="preserve">stems from the urgent necessity to adapt these changing patterns into actionable intelligence. For decades, reliance on broad regional forecasts has left local authorities in Myanmar Yangon reactive rather than proactive. This project seeks to shift that paradigm by establishing a localized meteorological command center dedicated exclusively to the micro-climates of Yangon.</w:t>
      </w:r>
    </w:p>
    <w:bookmarkEnd w:id="21"/>
    <w:bookmarkStart w:id="22" w:name="X2521e2883a55b68150b81f44e4c166db6864459"/>
    <w:p>
      <w:pPr>
        <w:pStyle w:val="Heading2"/>
      </w:pPr>
      <w:r>
        <w:t xml:space="preserve">3. Problem Statement: Climatic Vulnerabilities</w:t>
      </w:r>
    </w:p>
    <w:p>
      <w:pPr>
        <w:pStyle w:val="FirstParagraph"/>
      </w:pPr>
      <w:r>
        <w:t xml:space="preserve">The meteorological challenges facing Myanmar Yangon are multifaceted and increasingly severe:</w:t>
      </w:r>
    </w:p>
    <w:p>
      <w:pPr>
        <w:numPr>
          <w:ilvl w:val="0"/>
          <w:numId w:val="1001"/>
        </w:numPr>
        <w:pStyle w:val="Compact"/>
      </w:pPr>
      <w:r>
        <w:rPr>
          <w:bCs/>
          <w:b/>
        </w:rPr>
        <w:t xml:space="preserve">Cyclone and Storm Surge Risks:</w:t>
      </w:r>
      <w:r>
        <w:t xml:space="preserve"> </w:t>
      </w:r>
      <w:r>
        <w:t xml:space="preserve">While the city is not directly on the coast, storm surges from cyclones traveling up the Irrawaddy Delta can cause catastrophic flooding. Historical events, such as Cyclone Nargis (2008), have demonstrated the devastating impact of inadequate early warning systems and low-lying geography.</w:t>
      </w:r>
    </w:p>
    <w:p>
      <w:pPr>
        <w:numPr>
          <w:ilvl w:val="0"/>
          <w:numId w:val="1001"/>
        </w:numPr>
        <w:pStyle w:val="Compact"/>
      </w:pPr>
      <w:r>
        <w:rPr>
          <w:bCs/>
          <w:b/>
        </w:rPr>
        <w:t xml:space="preserve">Urban Flash Flooding:</w:t>
      </w:r>
      <w:r>
        <w:t xml:space="preserve"> </w:t>
      </w:r>
      <w:r>
        <w:t xml:space="preserve">Rapid urbanization in Myanmar Yangon has reduced permeable surfaces, leading to severe drainage issues. When heavy monsoon rains occur, which are often underestimated by standard models, the city experiences sudden inundation that disrupts transport and commerce.</w:t>
      </w:r>
    </w:p>
    <w:p>
      <w:pPr>
        <w:numPr>
          <w:ilvl w:val="0"/>
          <w:numId w:val="1001"/>
        </w:numPr>
        <w:pStyle w:val="Compact"/>
      </w:pPr>
      <w:r>
        <w:rPr>
          <w:bCs/>
          <w:b/>
        </w:rPr>
        <w:t xml:space="preserve">Predictive Gaps:</w:t>
      </w:r>
      <w:r>
        <w:t xml:space="preserve"> </w:t>
      </w:r>
      <w:r>
        <w:t xml:space="preserve">Current meteorological infrastructure in Myanmar Yangon relies heavily on satellite data with limited ground-truthing. There is a lack of high-resolution Doppler radar coverage specifically tuned to the urban heat island effect, leading to inaccuracies in short-term forecasting.</w:t>
      </w:r>
    </w:p>
    <w:p>
      <w:pPr>
        <w:numPr>
          <w:ilvl w:val="0"/>
          <w:numId w:val="1001"/>
        </w:numPr>
        <w:pStyle w:val="Compact"/>
      </w:pPr>
      <w:r>
        <w:rPr>
          <w:bCs/>
          <w:b/>
        </w:rPr>
        <w:t xml:space="preserve">Agricultural Impact:</w:t>
      </w:r>
      <w:r>
        <w:t xml:space="preserve"> </w:t>
      </w:r>
      <w:r>
        <w:t xml:space="preserve">Surrounding agricultural districts that supply food to Myanmar Yangon are highly dependent on precise seasonal predictions. Erratic rainfall patterns disrupt planting cycles and reduce crop yields, affecting food security.</w:t>
      </w:r>
    </w:p>
    <w:bookmarkEnd w:id="22"/>
    <w:bookmarkStart w:id="23" w:name="X0615316a944bf2ea39380ee67e3ec955c924707"/>
    <w:p>
      <w:pPr>
        <w:pStyle w:val="Heading2"/>
      </w:pPr>
      <w:r>
        <w:t xml:space="preserve">4. Objectives of the Meteorological Initiative</w:t>
      </w:r>
    </w:p>
    <w:p>
      <w:pPr>
        <w:pStyle w:val="FirstParagraph"/>
      </w:pPr>
      <w:r>
        <w:t xml:space="preserve">This project aims to deploy a specialized team of meteorologists equipped with modern technology to address the specific needs of Myanmar Yangon. The key objectives are as follows:</w:t>
      </w:r>
    </w:p>
    <w:p>
      <w:pPr>
        <w:numPr>
          <w:ilvl w:val="0"/>
          <w:numId w:val="1002"/>
        </w:numPr>
        <w:pStyle w:val="Compact"/>
      </w:pPr>
      <w:r>
        <w:rPr>
          <w:bCs/>
          <w:b/>
        </w:rPr>
        <w:t xml:space="preserve">Enhance Early Warning Systems:</w:t>
      </w:r>
      <w:r>
        <w:t xml:space="preserve"> </w:t>
      </w:r>
      <w:r>
        <w:t xml:space="preserve">Reduce the lead time for severe weather alerts from hours to minutes. By utilizing real-time data, we aim to provide citizens and emergency services in Myanmar Yangon with precise warnings for flash floods and storm surges.</w:t>
      </w:r>
    </w:p>
    <w:p>
      <w:pPr>
        <w:numPr>
          <w:ilvl w:val="0"/>
          <w:numId w:val="1002"/>
        </w:numPr>
        <w:pStyle w:val="Compact"/>
      </w:pPr>
      <w:r>
        <w:rPr>
          <w:bCs/>
          <w:b/>
        </w:rPr>
        <w:t xml:space="preserve">Data Acquisition Infrastructure:</w:t>
      </w:r>
      <w:r>
        <w:t xml:space="preserve"> </w:t>
      </w:r>
      <w:r>
        <w:t xml:space="preserve">Install a network of automated weather stations (AWS) across different districts of Myanmar Yangon—from the coastal areas near Dala to the inland industrial zones. This will create a granular data map of temperature, humidity, wind speed, and barometric pressure.</w:t>
      </w:r>
    </w:p>
    <w:p>
      <w:pPr>
        <w:numPr>
          <w:ilvl w:val="0"/>
          <w:numId w:val="1002"/>
        </w:numPr>
        <w:pStyle w:val="Compact"/>
      </w:pPr>
      <w:r>
        <w:rPr>
          <w:bCs/>
          <w:b/>
        </w:rPr>
        <w:t xml:space="preserve">Capacity Building:</w:t>
      </w:r>
      <w:r>
        <w:t xml:space="preserve"> </w:t>
      </w:r>
      <w:r>
        <w:t xml:space="preserve">Train local staff in meteorological analysis and climate modeling. A sustainable project requires local expertise to maintain operations long-term.</w:t>
      </w:r>
    </w:p>
    <w:p>
      <w:pPr>
        <w:numPr>
          <w:ilvl w:val="0"/>
          <w:numId w:val="1002"/>
        </w:numPr>
        <w:pStyle w:val="Compact"/>
      </w:pPr>
      <w:r>
        <w:rPr>
          <w:bCs/>
          <w:b/>
        </w:rPr>
        <w:t xml:space="preserve">Risk Assessment Mapping:</w:t>
      </w:r>
      <w:r>
        <w:t xml:space="preserve"> </w:t>
      </w:r>
      <w:r>
        <w:t xml:space="preserve">Collaborate with urban planners in Myanmar Yangon to map high-risk zones based on projected weather scenarios, aiding in better infrastructure development and zoning laws.</w:t>
      </w:r>
    </w:p>
    <w:bookmarkEnd w:id="23"/>
    <w:bookmarkStart w:id="27" w:name="methodology-and-technical-approach"/>
    <w:p>
      <w:pPr>
        <w:pStyle w:val="Heading2"/>
      </w:pPr>
      <w:r>
        <w:t xml:space="preserve">5. Methodology and Technical Approach</w:t>
      </w:r>
    </w:p>
    <w:p>
      <w:pPr>
        <w:pStyle w:val="FirstParagraph"/>
      </w:pPr>
      <w:r>
        <w:t xml:space="preserve">The implementation of this meteorological project involves a three-phase approach:</w:t>
      </w:r>
    </w:p>
    <w:bookmarkStart w:id="24" w:name="X54efe58be8cfa6845de6271486e992a95459522"/>
    <w:p>
      <w:pPr>
        <w:pStyle w:val="Heading3"/>
      </w:pPr>
      <w:r>
        <w:t xml:space="preserve">Phase 1: Infrastructure Deployment (Months 1-6)</w:t>
      </w:r>
    </w:p>
    <w:p>
      <w:pPr>
        <w:pStyle w:val="FirstParagraph"/>
      </w:pPr>
      <w:r>
        <w:t xml:space="preserve">We will install ten high-precision Automated Weather Stations distributed strategically across Myanmar Yangon. Additionally, we propose the deployment of a compact Doppler weather radar unit capable of detecting precipitation intensity and wind rotation within a 200km radius. This hardware is essential for monitoring developing cyclones in the Bay of Bengal before they make landfall.</w:t>
      </w:r>
    </w:p>
    <w:bookmarkEnd w:id="24"/>
    <w:bookmarkStart w:id="25" w:name="Xa4c7f689d63434abca5d714da813727ae80f976"/>
    <w:p>
      <w:pPr>
        <w:pStyle w:val="Heading3"/>
      </w:pPr>
      <w:r>
        <w:t xml:space="preserve">Phase 2: Data Integration and Modeling (Months 7-12)</w:t>
      </w:r>
    </w:p>
    <w:p>
      <w:pPr>
        <w:pStyle w:val="FirstParagraph"/>
      </w:pPr>
      <w:r>
        <w:t xml:space="preserve">Data collected from the ground stations and radar will be fed into a localized numerical weather prediction model. This model will be calibrated using historical weather data specific to Myanmar Yangon, allowing for more accurate short-term forecasts. Meteorologists will work closely with IT specialists to ensure seamless data transmission to government agencies and public dissemination platforms.</w:t>
      </w:r>
    </w:p>
    <w:bookmarkEnd w:id="25"/>
    <w:bookmarkStart w:id="26" w:name="X77a204dc1bf99f3a4e5a61a914e19df49b58a0c"/>
    <w:p>
      <w:pPr>
        <w:pStyle w:val="Heading3"/>
      </w:pPr>
      <w:r>
        <w:t xml:space="preserve">Phase 3: Community Engagement and Policy Integration (Months 13-18)</w:t>
      </w:r>
    </w:p>
    <w:p>
      <w:pPr>
        <w:pStyle w:val="FirstParagraph"/>
      </w:pPr>
      <w:r>
        <w:t xml:space="preserve">The final phase focuses on translating meteorological data into policy. We will establish a "Weather Resilience Task Force" comprising meteorologists, city planners, and community leaders in Myanmar Yangon. Regular drills for cyclone preparedness will be conducted based on the new forecasting capabilities.</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will yield significant benefits for Myanmar Yangon:</w:t>
      </w:r>
    </w:p>
    <w:p>
      <w:pPr>
        <w:numPr>
          <w:ilvl w:val="0"/>
          <w:numId w:val="1003"/>
        </w:numPr>
        <w:pStyle w:val="Compact"/>
      </w:pPr>
      <w:r>
        <w:rPr>
          <w:bCs/>
          <w:b/>
        </w:rPr>
        <w:t xml:space="preserve">Saved Lives:</w:t>
      </w:r>
      <w:r>
        <w:t xml:space="preserve"> </w:t>
      </w:r>
      <w:r>
        <w:t xml:space="preserve">Improved early warnings are the single most effective tool in reducing mortality during extreme weather events.</w:t>
      </w:r>
    </w:p>
    <w:p>
      <w:pPr>
        <w:numPr>
          <w:ilvl w:val="0"/>
          <w:numId w:val="1003"/>
        </w:numPr>
        <w:pStyle w:val="Compact"/>
      </w:pPr>
      <w:r>
        <w:rPr>
          <w:bCs/>
          <w:b/>
        </w:rPr>
        <w:t xml:space="preserve">Economic Stability:</w:t>
      </w:r>
      <w:r>
        <w:t xml:space="preserve"> </w:t>
      </w:r>
      <w:r>
        <w:t xml:space="preserve">By minimizing flood damage to industrial estates and ports, the economic continuity of Myanmar Yangon is protected. Businesses can plan logistics based on accurate weather forecasts.</w:t>
      </w:r>
    </w:p>
    <w:p>
      <w:pPr>
        <w:numPr>
          <w:ilvl w:val="0"/>
          <w:numId w:val="1003"/>
        </w:numPr>
        <w:pStyle w:val="Compact"/>
      </w:pPr>
      <w:r>
        <w:rPr>
          <w:bCs/>
          <w:b/>
        </w:rPr>
        <w:t xml:space="preserve">Agricultural Efficiency:</w:t>
      </w:r>
      <w:r>
        <w:t xml:space="preserve"> </w:t>
      </w:r>
      <w:r>
        <w:t xml:space="preserve">Farmers in the greater Yangon region will receive timely advisories on planting and harvesting schedules, optimizing yields despite changing climate patterns.</w:t>
      </w:r>
    </w:p>
    <w:p>
      <w:pPr>
        <w:numPr>
          <w:ilvl w:val="0"/>
          <w:numId w:val="1003"/>
        </w:numPr>
        <w:pStyle w:val="Compact"/>
      </w:pPr>
      <w:r>
        <w:rPr>
          <w:bCs/>
          <w:b/>
        </w:rPr>
        <w:t xml:space="preserve">Data Sovereignty:</w:t>
      </w:r>
      <w:r>
        <w:t xml:space="preserve"> </w:t>
      </w:r>
      <w:r>
        <w:t xml:space="preserve">Developing local meteorological capabilities reduces reliance on foreign data providers, ensuring that information regarding Myanmar Yangon’s weather is accurate and immediately available to local authorities.</w:t>
      </w:r>
    </w:p>
    <w:bookmarkEnd w:id="28"/>
    <w:bookmarkStart w:id="29" w:name="budget-and-resource-requirements"/>
    <w:p>
      <w:pPr>
        <w:pStyle w:val="Heading2"/>
      </w:pPr>
      <w:r>
        <w:t xml:space="preserve">7. Budget and Resource Requirements</w:t>
      </w:r>
    </w:p>
    <w:p>
      <w:pPr>
        <w:pStyle w:val="FirstParagraph"/>
      </w:pPr>
      <w:r>
        <w:t xml:space="preserve">A detailed budget analysis is attached in Appendix A. The primary costs involve the procurement of radar technology, weather stations, software licenses for modeling, and personnel training. Funding is sought through a combination of government allocation from Myanmar’s Ministry of Finance and international climate resilience grants.</w:t>
      </w:r>
    </w:p>
    <w:bookmarkEnd w:id="29"/>
    <w:bookmarkStart w:id="30" w:name="conclusion"/>
    <w:p>
      <w:pPr>
        <w:pStyle w:val="Heading2"/>
      </w:pPr>
      <w:r>
        <w:t xml:space="preserve">8. Conclusion</w:t>
      </w:r>
    </w:p>
    <w:p>
      <w:pPr>
        <w:pStyle w:val="FirstParagraph"/>
      </w:pPr>
      <w:r>
        <w:t xml:space="preserve">This Project Report underscores that meteorology is no longer just about predicting rain; it is about national security, economic survival, and public safety. For a city as vital as Myanmar Yangon, the stakes are exceptionally high. The integration of advanced meteorological practices will empower stakeholders to move from disaster response to disaster risk reduction. We strongly recommend the immediate approval and funding of this initiative to secure the future resilience of Myanmar Yangon against an increasingly unpredictable climate.</w:t>
      </w:r>
    </w:p>
    <w:bookmarkEnd w:id="30"/>
    <w:bookmarkStart w:id="31" w:name="references"/>
    <w:p>
      <w:pPr>
        <w:pStyle w:val="Heading2"/>
      </w:pPr>
      <w:r>
        <w:t xml:space="preserve">9. References</w:t>
      </w:r>
    </w:p>
    <w:p>
      <w:pPr>
        <w:numPr>
          <w:ilvl w:val="0"/>
          <w:numId w:val="1004"/>
        </w:numPr>
        <w:pStyle w:val="Compact"/>
      </w:pPr>
      <w:r>
        <w:t xml:space="preserve">Meteo-Hydro Department, Ministry of Environmental Conservation and Forestry, Republic of the Union of Myanmar.</w:t>
      </w:r>
    </w:p>
    <w:p>
      <w:pPr>
        <w:numPr>
          <w:ilvl w:val="0"/>
          <w:numId w:val="1004"/>
        </w:numPr>
        <w:pStyle w:val="Compact"/>
      </w:pPr>
      <w:r>
        <w:t xml:space="preserve">Ashite, K. et al., "Urbanization and Flooding in Yangon," Journal of Southeast Asian Disaster Studies.</w:t>
      </w:r>
    </w:p>
    <w:p>
      <w:pPr>
        <w:numPr>
          <w:ilvl w:val="0"/>
          <w:numId w:val="1004"/>
        </w:numPr>
        <w:pStyle w:val="Compact"/>
      </w:pPr>
      <w:r>
        <w:t xml:space="preserve">World Meteorological Organization (WMO) Guidelines on Early Warning Systems for Tropical Cyclones.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Implementation in Myanmar Yangon</dc:title>
  <dc:creator/>
  <dc:language>en</dc:language>
  <cp:keywords/>
  <dcterms:created xsi:type="dcterms:W3CDTF">2026-07-29T09:38:54Z</dcterms:created>
  <dcterms:modified xsi:type="dcterms:W3CDTF">2026-07-29T09:38:54Z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