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Enhancement</w:t>
      </w:r>
      <w:r>
        <w:t xml:space="preserve"> </w:t>
      </w:r>
      <w:r>
        <w:t xml:space="preserve">Project</w:t>
      </w:r>
      <w:r>
        <w:t xml:space="preserve"> </w:t>
      </w:r>
      <w:r>
        <w:t xml:space="preserve">Report:</w:t>
      </w:r>
      <w:r>
        <w:t xml:space="preserve"> </w:t>
      </w:r>
      <w:r>
        <w:t xml:space="preserve">Sudan</w:t>
      </w:r>
      <w:r>
        <w:t xml:space="preserve"> </w:t>
      </w:r>
      <w:r>
        <w:t xml:space="preserve">Khartoum</w:t>
      </w:r>
    </w:p>
    <w:bookmarkStart w:id="20" w:name="project-document-title"/>
    <w:p>
      <w:pPr>
        <w:pStyle w:val="Heading1"/>
      </w:pPr>
      <w:r>
        <w:t xml:space="preserve">Project Document Title</w:t>
      </w:r>
    </w:p>
    <w:p>
      <w:pPr>
        <w:pStyle w:val="FirstParagraph"/>
      </w:pPr>
      <w:r>
        <w:t xml:space="preserve">Meteorological System Modernization Initiative for Sudan Khartoum</w:t>
      </w:r>
    </w:p>
    <w:p>
      <w:pPr>
        <w:pStyle w:val="BodyText"/>
      </w:pPr>
      <w:r>
        <w:t xml:space="preserve">Date: October 26, 2023</w:t>
      </w:r>
      <w:r>
        <w:br/>
      </w:r>
      <w:r>
        <w:t xml:space="preserve">Prepared By: Senior Project Analyst</w:t>
      </w:r>
      <w:r>
        <w:br/>
      </w:r>
      <w:r>
        <w:t xml:space="preserve">Status: Final Review Draft</w:t>
      </w:r>
    </w:p>
    <w:bookmarkEnd w:id="20"/>
    <w:bookmarkStart w:id="21" w:name="executive-summary"/>
    <w:p>
      <w:pPr>
        <w:pStyle w:val="Heading1"/>
      </w:pPr>
      <w:r>
        <w:t xml:space="preserve">Executive Summary</w:t>
      </w:r>
    </w:p>
    <w:p>
      <w:pPr>
        <w:pStyle w:val="FirstParagraph"/>
      </w:pPr>
      <w:r>
        <w:t xml:space="preserve">This comprehensive</w:t>
      </w:r>
      <w:r>
        <w:t xml:space="preserve"> </w:t>
      </w:r>
      <w:r>
        <w:rPr>
          <w:bCs/>
          <w:b/>
        </w:rPr>
        <w:t xml:space="preserve">Meteorologist</w:t>
      </w:r>
      <w:r>
        <w:t xml:space="preserve"> </w:t>
      </w:r>
      <w:r>
        <w:t xml:space="preserve">project report outlines the strategic necessity and operational framework for upgrading weather monitoring infrastructure within Sudan Khartoum. As a critical node of commerce, agriculture, and public safety in North Africa, Sudan Khartoum faces increasing climatic volatility. The integration of advanced meteorological data collection methods into urban planning is no longer optional but essential for sustainable development. This document details the objectives, methodology, financial implications, and expected outcomes of deploying state-of-the-art atmospheric observation tools tailored specifically to the arid and semi-arid climate patterns prevalent in Sudan Khartoum.</w:t>
      </w:r>
    </w:p>
    <w:bookmarkEnd w:id="21"/>
    <w:bookmarkStart w:id="23" w:name="background-context"/>
    <w:bookmarkStart w:id="22" w:name="background-and-context"/>
    <w:p>
      <w:pPr>
        <w:pStyle w:val="Heading1"/>
      </w:pPr>
      <w:r>
        <w:t xml:space="preserve">Background and Context</w:t>
      </w:r>
    </w:p>
    <w:p>
      <w:pPr>
        <w:pStyle w:val="FirstParagraph"/>
      </w:pPr>
      <w:r>
        <w:t xml:space="preserve">The geographical positioning of Sudan Khartoum, situated at the confluence of the White Nile and Blue Nile rivers, subjects it to complex microclimatic behaviors. Traditional weather forecasting methods employed in Sudan Khartoum have historically relied on sparse station networks and older analog technologies that lack the granularity required for modern disaster risk reduction. Recent years have witnessed unprecedented heatwaves, flash floods along the riverbanks during the Kharif season (monsoon period), and irregular dust storms originating from nearby desert regions.</w:t>
      </w:r>
    </w:p>
    <w:p>
      <w:pPr>
        <w:pStyle w:val="BodyText"/>
      </w:pPr>
      <w:r>
        <w:t xml:space="preserve">These environmental shifts necessitate a robust</w:t>
      </w:r>
      <w:r>
        <w:t xml:space="preserve"> </w:t>
      </w:r>
      <w:r>
        <w:rPr>
          <w:bCs/>
          <w:b/>
        </w:rPr>
        <w:t xml:space="preserve">Meteorologist</w:t>
      </w:r>
      <w:r>
        <w:t xml:space="preserve"> </w:t>
      </w:r>
      <w:r>
        <w:t xml:space="preserve">framework capable of delivering hyper-local, real-time data. Without precise meteorological insights, agricultural yields in the greater Khartoum metropolitan area suffer due to unseasonal rain patterns or prolonged droughts. Furthermore, the structural integrity of urban infrastructure in Sudan Khartoum is increasingly threatened by extreme wind events and thermal expansion stresses.</w:t>
      </w:r>
    </w:p>
    <w:bookmarkEnd w:id="22"/>
    <w:bookmarkEnd w:id="23"/>
    <w:bookmarkStart w:id="24" w:name="project-objectives"/>
    <w:p>
      <w:pPr>
        <w:pStyle w:val="Heading1"/>
      </w:pPr>
      <w:r>
        <w:t xml:space="preserve">Project Objectives</w:t>
      </w:r>
    </w:p>
    <w:p>
      <w:pPr>
        <w:pStyle w:val="FirstParagraph"/>
      </w:pPr>
      <w:r>
        <w:t xml:space="preserve">The primary goal of this initiative is to establish a resilient meteorological monitoring ecosystem across Sudan Khartoum. Specific objectives include:</w:t>
      </w:r>
    </w:p>
    <w:p>
      <w:pPr>
        <w:numPr>
          <w:ilvl w:val="0"/>
          <w:numId w:val="1001"/>
        </w:numPr>
        <w:pStyle w:val="Compact"/>
      </w:pPr>
      <w:r>
        <w:rPr>
          <w:bCs/>
          <w:b/>
        </w:rPr>
        <w:t xml:space="preserve">Enhanced Data Accuracy:</w:t>
      </w:r>
      <w:r>
        <w:t xml:space="preserve"> </w:t>
      </w:r>
      <w:r>
        <w:t xml:space="preserve">To deploy automated weather stations (AWS) that provide high-frequency data on temperature, humidity, barometric pressure, and wind speed across diverse zones of Sudan Khartoum.</w:t>
      </w:r>
    </w:p>
    <w:p>
      <w:pPr>
        <w:numPr>
          <w:ilvl w:val="0"/>
          <w:numId w:val="1001"/>
        </w:numPr>
        <w:pStyle w:val="Compact"/>
      </w:pPr>
      <w:r>
        <w:rPr>
          <w:bCs/>
          <w:b/>
        </w:rPr>
        <w:t xml:space="preserve">Flood Early Warning Systems:</w:t>
      </w:r>
      <w:r>
        <w:t xml:space="preserve"> </w:t>
      </w:r>
      <w:r>
        <w:t xml:space="preserve">To integrate river level sensors with meteorological precipitation data to predict flash floods in low-lying areas of Sudan Khartoum.</w:t>
      </w:r>
    </w:p>
    <w:p>
      <w:pPr>
        <w:numPr>
          <w:ilvl w:val="0"/>
          <w:numId w:val="1001"/>
        </w:numPr>
        <w:pStyle w:val="Compact"/>
      </w:pPr>
      <w:r>
        <w:rPr>
          <w:bCs/>
          <w:b/>
        </w:rPr>
        <w:t xml:space="preserve">Agricultural Support:</w:t>
      </w:r>
      <w:r>
        <w:t xml:space="preserve"> </w:t>
      </w:r>
      <w:r>
        <w:t xml:space="preserve">To provide farmers on the outskirts of Sudan Khartoum with actionable forecasting data to optimize planting and irrigation schedules.</w:t>
      </w:r>
    </w:p>
    <w:p>
      <w:pPr>
        <w:numPr>
          <w:ilvl w:val="0"/>
          <w:numId w:val="1001"/>
        </w:numPr>
        <w:pStyle w:val="Compact"/>
      </w:pPr>
      <w:r>
        <w:rPr>
          <w:bCs/>
          <w:b/>
        </w:rPr>
        <w:t xml:space="preserve">Capacity Building:</w:t>
      </w:r>
      <w:r>
        <w:t xml:space="preserve"> </w:t>
      </w:r>
      <w:r>
        <w:t xml:space="preserve">To train local personnel in Sudan Khartoum to operate as certified</w:t>
      </w:r>
      <w:r>
        <w:t xml:space="preserve"> </w:t>
      </w:r>
      <w:r>
        <w:rPr>
          <w:bCs/>
          <w:b/>
        </w:rPr>
        <w:t xml:space="preserve">Meteorologist</w:t>
      </w:r>
      <w:r>
        <w:t xml:space="preserve"> </w:t>
      </w:r>
      <w:r>
        <w:t xml:space="preserve">analysts, ensuring long-term sustainability of the system.</w:t>
      </w:r>
    </w:p>
    <w:bookmarkEnd w:id="24"/>
    <w:bookmarkStart w:id="28" w:name="methodology-and-infrastructure"/>
    <w:bookmarkStart w:id="27" w:name="X01056974ec53628bbde7e6272c8f08730cfb006"/>
    <w:p>
      <w:pPr>
        <w:pStyle w:val="Heading1"/>
      </w:pPr>
      <w:r>
        <w:t xml:space="preserve">Methodology and Infrastructure Deployment</w:t>
      </w:r>
    </w:p>
    <w:p>
      <w:pPr>
        <w:pStyle w:val="FirstParagraph"/>
      </w:pPr>
      <w:r>
        <w:t xml:space="preserve">The implementation strategy for Sudan Khartoum involves a phased rollout of technology designed to withstand harsh environmental conditions. The first phase focuses on the installation of ten (10) high-end automated weather stations strategically positioned across the capital.</w:t>
      </w:r>
    </w:p>
    <w:bookmarkStart w:id="25" w:name="technological-specifications"/>
    <w:p>
      <w:pPr>
        <w:pStyle w:val="Heading2"/>
      </w:pPr>
      <w:r>
        <w:t xml:space="preserve">Technological Specifications</w:t>
      </w:r>
    </w:p>
    <w:p>
      <w:pPr>
        <w:pStyle w:val="FirstParagraph"/>
      </w:pPr>
      <w:r>
        <w:t xml:space="preserve">Each station will be equipped with ultrasonic anemometers for precise wind measurement, capacitive soil moisture sensors to gauge agricultural drought stress, and lightning detection arrays. The data transmission architecture utilizes a hybrid model of GSM and satellite backup links to ensure uninterrupted connectivity even during severe storm events that often disrupt telecommunications in Sudan Khartoum.</w:t>
      </w:r>
    </w:p>
    <w:bookmarkEnd w:id="25"/>
    <w:bookmarkStart w:id="26" w:name="data-integration-platform"/>
    <w:p>
      <w:pPr>
        <w:pStyle w:val="Heading2"/>
      </w:pPr>
      <w:r>
        <w:t xml:space="preserve">Data Integration Platform</w:t>
      </w:r>
    </w:p>
    <w:p>
      <w:pPr>
        <w:pStyle w:val="FirstParagraph"/>
      </w:pPr>
      <w:r>
        <w:t xml:space="preserve">All incoming data from these stations will be aggregated into a central cloud-based dashboard managed by the national</w:t>
      </w:r>
      <w:r>
        <w:t xml:space="preserve"> </w:t>
      </w:r>
      <w:r>
        <w:rPr>
          <w:bCs/>
          <w:b/>
        </w:rPr>
        <w:t xml:space="preserve">Meteorologist</w:t>
      </w:r>
      <w:r>
        <w:t xml:space="preserve"> </w:t>
      </w:r>
      <w:r>
        <w:t xml:space="preserve">department. This platform will utilize machine learning algorithms to analyze historical trends specific to Sudan Khartoum, improving predictive accuracy for seasonal shifts.</w:t>
      </w:r>
    </w:p>
    <w:bookmarkEnd w:id="26"/>
    <w:bookmarkEnd w:id="27"/>
    <w:bookmarkEnd w:id="28"/>
    <w:bookmarkStart w:id="30" w:name="challenges-and-mitigation"/>
    <w:bookmarkStart w:id="29" w:name="challenges-and-mitigation-strategies"/>
    <w:p>
      <w:pPr>
        <w:pStyle w:val="Heading1"/>
      </w:pPr>
      <w:r>
        <w:t xml:space="preserve">Challenges and Mitigation Strategies</w:t>
      </w:r>
    </w:p>
    <w:p>
      <w:pPr>
        <w:pStyle w:val="FirstParagraph"/>
      </w:pPr>
      <w:r>
        <w:t xml:space="preserve">Implementing advanced meteorological infrastructure in Sudan Khartoum presents unique challenges. One significant hurdle is the maintenance of sensitive electronic equipment in high-temperature environments with frequent sand infiltration.</w:t>
      </w:r>
    </w:p>
    <w:p>
      <w:pPr>
        <w:pStyle w:val="BodyText"/>
      </w:pPr>
      <w:r>
        <w:rPr>
          <w:bCs/>
          <w:b/>
        </w:rPr>
        <w:t xml:space="preserve">Mitigation Strategy:</w:t>
      </w:r>
      <w:r>
        <w:t xml:space="preserve">All hardware deployed will be IP67 rated for dust and water resistance, featuring active cooling systems to prevent overheating during peak Sudan Khartoum summer temperatures. Additionally, a rigorous maintenance schedule involving bi-monthly inspections by trained</w:t>
      </w:r>
      <w:r>
        <w:t xml:space="preserve"> </w:t>
      </w:r>
      <w:r>
        <w:rPr>
          <w:bCs/>
          <w:b/>
        </w:rPr>
        <w:t xml:space="preserve">Meteorologist</w:t>
      </w:r>
      <w:r>
        <w:t xml:space="preserve"> </w:t>
      </w:r>
      <w:r>
        <w:t xml:space="preserve">technicians will be enforced.</w:t>
      </w:r>
    </w:p>
    <w:p>
      <w:pPr>
        <w:pStyle w:val="BodyText"/>
      </w:pPr>
      <w:r>
        <w:t xml:space="preserve">Another challenge is the reliance on imported technology due to local manufacturing limitations for specialized sensors. To mitigate supply chain risks, we will establish regional partnerships with manufacturers in neighboring countries and maintain a strategic inventory of critical spare parts within Sudan Khartoum.</w:t>
      </w:r>
    </w:p>
    <w:bookmarkEnd w:id="29"/>
    <w:bookmarkEnd w:id="30"/>
    <w:bookmarkStart w:id="32" w:name="economic-and-social-impact"/>
    <w:bookmarkStart w:id="31" w:name="economic-and-social-impact-analysis"/>
    <w:p>
      <w:pPr>
        <w:pStyle w:val="Heading1"/>
      </w:pPr>
      <w:r>
        <w:t xml:space="preserve">Economic and Social Impact Analysis</w:t>
      </w:r>
    </w:p>
    <w:p>
      <w:pPr>
        <w:pStyle w:val="FirstParagraph"/>
      </w:pPr>
      <w:r>
        <w:t xml:space="preserve">The return on investment for this</w:t>
      </w:r>
      <w:r>
        <w:t xml:space="preserve"> </w:t>
      </w:r>
      <w:r>
        <w:rPr>
          <w:bCs/>
          <w:b/>
        </w:rPr>
        <w:t xml:space="preserve">Meteorologist</w:t>
      </w:r>
      <w:r>
        <w:t xml:space="preserve"> </w:t>
      </w:r>
      <w:r>
        <w:t xml:space="preserve">project in Sudan Khartoum is projected to be substantial over a ten-year horizon. Economically, improved forecasting reduces crop loss by an estimated 15%, directly impacting the food security of the nation. The insurance sector in Sudan Khartoum stands to benefit from accurate risk assessment models for property damage claims related to weather events.</w:t>
      </w:r>
    </w:p>
    <w:p>
      <w:pPr>
        <w:pStyle w:val="BodyText"/>
      </w:pPr>
      <w:r>
        <w:t xml:space="preserve">Socially, the impact is equally profound. Communities in Sudan Khartoum frequently displaced by seasonal flooding will receive earlier warnings, allowing for organized evacuations and reduced loss of life. Furthermore, public health initiatives can leverage meteorological data to predict heatwave intensity, enabling proactive measures such as extended park hours during cooler evening periods or alerts for vulnerable populations.</w:t>
      </w:r>
    </w:p>
    <w:bookmarkEnd w:id="31"/>
    <w:bookmarkEnd w:id="32"/>
    <w:bookmarkStart w:id="33" w:name="conclusion-and-recommendations"/>
    <w:p>
      <w:pPr>
        <w:pStyle w:val="Heading1"/>
      </w:pPr>
      <w:r>
        <w:t xml:space="preserve">Conclusion and Recommendations</w:t>
      </w:r>
    </w:p>
    <w:p>
      <w:pPr>
        <w:pStyle w:val="FirstParagraph"/>
      </w:pPr>
      <w:r>
        <w:t xml:space="preserve">This</w:t>
      </w:r>
      <w:r>
        <w:t xml:space="preserve"> </w:t>
      </w:r>
      <w:r>
        <w:rPr>
          <w:bCs/>
          <w:b/>
        </w:rPr>
        <w:t xml:space="preserve">Meteorologist</w:t>
      </w:r>
      <w:r>
        <w:t xml:space="preserve"> </w:t>
      </w:r>
      <w:r>
        <w:t xml:space="preserve">project report underscores the critical importance of modernizing weather monitoring capabilities in Sudan Khartoum. The convergence of technological advancement and strategic planning offers a pathway to resilience against climate variability. By prioritizing the development of robust infrastructure and human capital, Sudan Khartoum can transform its approach to environmental management.</w:t>
      </w:r>
    </w:p>
    <w:p>
      <w:pPr>
        <w:pStyle w:val="BodyText"/>
      </w:pPr>
      <w:r>
        <w:t xml:space="preserve">We recommend immediate approval for Phase 1 funding to commence site surveys in Sudan Khartoum. It is imperative that stakeholders recognize that investing in meteorological precision is not merely an academic exercise but a fundamental component of national security and economic stability for the region of Sudan Khartoum.</w:t>
      </w:r>
    </w:p>
    <w:p>
      <w:pPr>
        <w:pStyle w:val="BodyText"/>
      </w:pPr>
      <w:r>
        <w:t xml:space="preserve">Future phases should explore satellite imagery integration and cross-border data sharing with neighboring nations to create a holistic regional</w:t>
      </w:r>
      <w:r>
        <w:t xml:space="preserve"> </w:t>
      </w:r>
      <w:r>
        <w:rPr>
          <w:bCs/>
          <w:b/>
        </w:rPr>
        <w:t xml:space="preserve">Meteorologist</w:t>
      </w:r>
      <w:r>
        <w:t xml:space="preserve"> </w:t>
      </w:r>
      <w:r>
        <w:t xml:space="preserve">network, further enhancing the predictive power available to Sudan Khartoum authorities.</w:t>
      </w:r>
    </w:p>
    <w:bookmarkEnd w:id="33"/>
    <w:p>
      <w:pPr>
        <w:pStyle w:val="BodyText"/>
      </w:pPr>
      <w:r>
        <w:t xml:space="preserve">© 2023 Sudan Khartoum Meteorological Authority. All Rights Reserved.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Enhancement Project Report: Sudan Khartoum</dc:title>
  <dc:creator/>
  <dc:language>en</dc:language>
  <cp:keywords/>
  <dcterms:created xsi:type="dcterms:W3CDTF">2026-07-30T04:44:35Z</dcterms:created>
  <dcterms:modified xsi:type="dcterms:W3CDTF">2026-07-30T04:44:35Z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