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Project</w:t>
      </w:r>
      <w:r>
        <w:t xml:space="preserve"> </w:t>
      </w:r>
      <w:r>
        <w:t xml:space="preserve">Report:</w:t>
      </w:r>
      <w:r>
        <w:t xml:space="preserve"> </w:t>
      </w:r>
      <w:r>
        <w:t xml:space="preserve">Uzbekistan</w:t>
      </w:r>
      <w:r>
        <w:t xml:space="preserve"> </w:t>
      </w:r>
      <w:r>
        <w:t xml:space="preserve">Tashkent</w:t>
      </w:r>
    </w:p>
    <w:bookmarkStart w:id="27" w:name="Xdc1805363aa0e47bc5b86b71d4f2159e77e63a7"/>
    <w:p>
      <w:pPr>
        <w:pStyle w:val="Heading1"/>
      </w:pPr>
      <w:r>
        <w:t xml:space="preserve">Comprehensive Project Report on Meteorological Implementation in Uzbekistan Tashkent</w:t>
      </w:r>
    </w:p>
    <w:p>
      <w:pPr>
        <w:pStyle w:val="FirstParagraph"/>
      </w:pPr>
      <w:r>
        <w:t xml:space="preserve">Date: October 26, 2023 | Prepared By: Senior Analyst Team</w:t>
      </w:r>
    </w:p>
    <w:bookmarkStart w:id="20" w:name="i.-executive-summary-and-introduction"/>
    <w:p>
      <w:pPr>
        <w:pStyle w:val="Heading2"/>
      </w:pPr>
      <w:r>
        <w:t xml:space="preserve">I. Executive Summary and Introduction</w:t>
      </w:r>
    </w:p>
    <w:p>
      <w:pPr>
        <w:pStyle w:val="FirstParagraph"/>
      </w:pPr>
      <w:r>
        <w:t xml:space="preserve">The implementation of advanced meteorological infrastructure is a critical component of sustainable urban development, agricultural productivity, and public safety in</w:t>
      </w:r>
      <w:r>
        <w:t xml:space="preserve"> </w:t>
      </w:r>
      <w:r>
        <w:rPr>
          <w:bCs/>
          <w:b/>
        </w:rPr>
        <w:t xml:space="preserve">Meteorologist</w:t>
      </w:r>
      <w:r>
        <w:t xml:space="preserve"> </w:t>
      </w:r>
      <w:r>
        <w:t xml:space="preserve">contexts across the globe. This report specifically focuses on the unique climatic challenges faced by</w:t>
      </w:r>
      <w:r>
        <w:t xml:space="preserve"> </w:t>
      </w:r>
      <w:r>
        <w:rPr>
          <w:bCs/>
          <w:b/>
        </w:rPr>
        <w:t xml:space="preserve">Tashkent Uzbekistan Tashkent</w:t>
      </w:r>
      <w:r>
        <w:t xml:space="preserve">, a rapidly growing metropolis located in Central Asia. The primary objective of this project is to analyze the current state of weather observation systems, identify gaps in data accuracy, and propose a modernized framework for meteorological services that cater specifically to the geographical and economic needs of</w:t>
      </w:r>
      <w:r>
        <w:t xml:space="preserve"> </w:t>
      </w:r>
      <w:r>
        <w:rPr>
          <w:bCs/>
          <w:b/>
        </w:rPr>
        <w:t xml:space="preserve">Meteorologist</w:t>
      </w:r>
      <w:r>
        <w:t xml:space="preserve"> </w:t>
      </w:r>
      <w:r>
        <w:t xml:space="preserve">operations within</w:t>
      </w:r>
      <w:r>
        <w:t xml:space="preserve"> </w:t>
      </w:r>
      <w:r>
        <w:rPr>
          <w:bCs/>
          <w:b/>
        </w:rPr>
        <w:t xml:space="preserve">Meteorologist Uzbekistan Tashkent</w:t>
      </w:r>
      <w:r>
        <w:t xml:space="preserve">.</w:t>
      </w:r>
    </w:p>
    <w:p>
      <w:pPr>
        <w:pStyle w:val="BodyText"/>
      </w:pPr>
      <w:r>
        <w:rPr>
          <w:bCs/>
          <w:b/>
        </w:rPr>
        <w:t xml:space="preserve">Tashkent Uzbekistan Tashkent</w:t>
      </w:r>
      <w:r>
        <w:t xml:space="preserve"> </w:t>
      </w:r>
      <w:r>
        <w:t xml:space="preserve">presents a complex environment for weather forecasting. Characterized by its continental climate, the region experiences extreme temperature variations between summer and winter, as well as unpredictable precipitation patterns that have become increasingly volatile due to broader climate change trends. As a hub for both industrial activity and dense residential populations, the city requires precision meteorology to mitigate risks associated with heatwaves, dust storms, and sudden flash floods. Therefore, this report argues that the integration of high-resolution modeling systems is not merely a scientific enhancement but an economic necessity for</w:t>
      </w:r>
      <w:r>
        <w:t xml:space="preserve"> </w:t>
      </w:r>
      <w:r>
        <w:rPr>
          <w:bCs/>
          <w:b/>
        </w:rPr>
        <w:t xml:space="preserve">Meteorologist Uzbekistan Tashkent</w:t>
      </w:r>
      <w:r>
        <w:t xml:space="preserve">.</w:t>
      </w:r>
    </w:p>
    <w:bookmarkEnd w:id="20"/>
    <w:bookmarkStart w:id="21" w:name="X772a0be283e02eff01f8e516db9585633015db4"/>
    <w:p>
      <w:pPr>
        <w:pStyle w:val="Heading2"/>
      </w:pPr>
      <w:r>
        <w:t xml:space="preserve">II. Climatic Profile and Environmental Challenges</w:t>
      </w:r>
    </w:p>
    <w:p>
      <w:pPr>
        <w:pStyle w:val="FirstParagraph"/>
      </w:pPr>
      <w:r>
        <w:t xml:space="preserve">To understand the role of a modern</w:t>
      </w:r>
      <w:r>
        <w:t xml:space="preserve"> </w:t>
      </w:r>
      <w:r>
        <w:rPr>
          <w:bCs/>
          <w:b/>
        </w:rPr>
        <w:t xml:space="preserve">Meteorologist</w:t>
      </w:r>
      <w:r>
        <w:t xml:space="preserve">, one must first appreciate the environmental baseline of</w:t>
      </w:r>
      <w:r>
        <w:t xml:space="preserve"> </w:t>
      </w:r>
      <w:r>
        <w:rPr>
          <w:bCs/>
          <w:b/>
        </w:rPr>
        <w:t xml:space="preserve">Tashkent Uzbekistan Tashkent</w:t>
      </w:r>
      <w:r>
        <w:t xml:space="preserve">. The city is situated in a valley surrounded by mountains, which creates specific microclimatic conditions. During the summer months, temperatures frequently exceed 40°C (104°F), posing severe health risks to vulnerable populations and placing immense strain on the energy grid due to air conditioning demands.</w:t>
      </w:r>
    </w:p>
    <w:p>
      <w:pPr>
        <w:pStyle w:val="BodyText"/>
      </w:pPr>
      <w:r>
        <w:t xml:space="preserve">In contrast, winters can bring freezing temperatures accompanied by fog and low visibility issues that disrupt transportation networks. Furthermore,</w:t>
      </w:r>
      <w:r>
        <w:t xml:space="preserve"> </w:t>
      </w:r>
      <w:r>
        <w:rPr>
          <w:bCs/>
          <w:b/>
        </w:rPr>
        <w:t xml:space="preserve">Tashkent Uzbekistan Tashkent</w:t>
      </w:r>
      <w:r>
        <w:t xml:space="preserve"> </w:t>
      </w:r>
      <w:r>
        <w:t xml:space="preserve">is increasingly susceptible to dust storms originating from dried-up regions in neighboring areas. These events degrade air quality significantly and impact public health. A dedicated</w:t>
      </w:r>
      <w:r>
        <w:t xml:space="preserve"> </w:t>
      </w:r>
      <w:r>
        <w:rPr>
          <w:bCs/>
          <w:b/>
        </w:rPr>
        <w:t xml:space="preserve">Meteorologist</w:t>
      </w:r>
      <w:r>
        <w:t xml:space="preserve"> </w:t>
      </w:r>
      <w:r>
        <w:t xml:space="preserve">team must therefore monitor not only temperature and humidity but also particulate matter concentrations, wind speed vectors, and atmospheric pressure changes that contribute to these phenomena.</w:t>
      </w:r>
    </w:p>
    <w:bookmarkEnd w:id="21"/>
    <w:bookmarkStart w:id="22" w:name="iii.-current-infrastructure-assessment"/>
    <w:p>
      <w:pPr>
        <w:pStyle w:val="Heading2"/>
      </w:pPr>
      <w:r>
        <w:t xml:space="preserve">III. Current Infrastructure Assessment</w:t>
      </w:r>
    </w:p>
    <w:p>
      <w:pPr>
        <w:pStyle w:val="FirstParagraph"/>
      </w:pPr>
      <w:r>
        <w:t xml:space="preserve">An audit of the existing meteorological infrastructure in</w:t>
      </w:r>
      <w:r>
        <w:t xml:space="preserve"> </w:t>
      </w:r>
      <w:r>
        <w:rPr>
          <w:bCs/>
          <w:b/>
        </w:rPr>
        <w:t xml:space="preserve">Tashkent Uzbekistan Tashkent</w:t>
      </w:r>
      <w:r>
        <w:t xml:space="preserve"> </w:t>
      </w:r>
      <w:r>
        <w:t xml:space="preserve">reveals a mix of legacy systems and newly installed automated stations. While basic surface observations are conducted regularly, there is a notable lack of upper-air sounding data and real-time radar coverage. Traditional</w:t>
      </w:r>
      <w:r>
        <w:t xml:space="preserve"> </w:t>
      </w:r>
      <w:r>
        <w:rPr>
          <w:bCs/>
          <w:b/>
        </w:rPr>
        <w:t xml:space="preserve">Meteorologist</w:t>
      </w:r>
      <w:r>
        <w:t xml:space="preserve"> </w:t>
      </w:r>
      <w:r>
        <w:t xml:space="preserve">practices often rely on manual data collection, which introduces latency errors that reduce the accuracy of short-term forecasts.</w:t>
      </w:r>
    </w:p>
    <w:p>
      <w:pPr>
        <w:pStyle w:val="BodyText"/>
      </w:pPr>
      <w:r>
        <w:t xml:space="preserve">The current network lacks sufficient spatial density to capture the microclimatic variations between different districts of</w:t>
      </w:r>
      <w:r>
        <w:t xml:space="preserve"> </w:t>
      </w:r>
      <w:r>
        <w:rPr>
          <w:bCs/>
          <w:b/>
        </w:rPr>
        <w:t xml:space="preserve">Tashkent Uzbekistan Tashkent</w:t>
      </w:r>
      <w:r>
        <w:t xml:space="preserve">. For instance, industrial zones may experience higher pollution levels and heat islands compared to green belt areas. Without high-density data points, a</w:t>
      </w:r>
      <w:r>
        <w:t xml:space="preserve"> </w:t>
      </w:r>
      <w:r>
        <w:rPr>
          <w:bCs/>
          <w:b/>
        </w:rPr>
        <w:t xml:space="preserve">Meteorologist</w:t>
      </w:r>
      <w:r>
        <w:t xml:space="preserve"> </w:t>
      </w:r>
      <w:r>
        <w:t xml:space="preserve">cannot provide hyper-local forecasts that are essential for effective urban planning and emergency response management.</w:t>
      </w:r>
    </w:p>
    <w:bookmarkEnd w:id="22"/>
    <w:bookmarkStart w:id="23" w:name="iv.-proposed-technological-integration"/>
    <w:p>
      <w:pPr>
        <w:pStyle w:val="Heading2"/>
      </w:pPr>
      <w:r>
        <w:t xml:space="preserve">IV. Proposed Technological Integration</w:t>
      </w:r>
    </w:p>
    <w:p>
      <w:pPr>
        <w:pStyle w:val="FirstParagraph"/>
      </w:pPr>
      <w:r>
        <w:t xml:space="preserve">To address these deficiencies, this project proposes the deployment of an Integrated Meteorological Information System (IMIS) tailored for</w:t>
      </w:r>
      <w:r>
        <w:t xml:space="preserve"> </w:t>
      </w:r>
      <w:r>
        <w:rPr>
          <w:bCs/>
          <w:b/>
        </w:rPr>
        <w:t xml:space="preserve">Meteorologist Uzbekistan Tashkent</w:t>
      </w:r>
      <w:r>
        <w:t xml:space="preserve">. This system will include:</w:t>
      </w:r>
    </w:p>
    <w:p>
      <w:pPr>
        <w:numPr>
          <w:ilvl w:val="0"/>
          <w:numId w:val="1001"/>
        </w:numPr>
        <w:pStyle w:val="Compact"/>
      </w:pPr>
      <w:r>
        <w:rPr>
          <w:bCs/>
          <w:b/>
        </w:rPr>
        <w:t xml:space="preserve">Dense IoT Sensor Networks:</w:t>
      </w:r>
      <w:r>
        <w:t xml:space="preserve"> </w:t>
      </w:r>
      <w:r>
        <w:t xml:space="preserve">Installation of smart weather stations in every district to monitor temperature, humidity, wind speed, and air quality in real-time.</w:t>
      </w:r>
    </w:p>
    <w:p>
      <w:pPr>
        <w:numPr>
          <w:ilvl w:val="0"/>
          <w:numId w:val="1001"/>
        </w:numPr>
        <w:pStyle w:val="Compact"/>
      </w:pPr>
      <w:r>
        <w:rPr>
          <w:bCs/>
          <w:b/>
        </w:rPr>
        <w:t xml:space="preserve">Doppler Weather Radar:</w:t>
      </w:r>
      <w:r>
        <w:t xml:space="preserve"> </w:t>
      </w:r>
      <w:r>
        <w:t xml:space="preserve">Deployment of advanced radar technology to detect precipitation intensity and storm movement within a 200km radius of</w:t>
      </w:r>
      <w:r>
        <w:t xml:space="preserve"> </w:t>
      </w:r>
      <w:r>
        <w:rPr>
          <w:bCs/>
          <w:b/>
        </w:rPr>
        <w:t xml:space="preserve">Tashkent Uzbekistan Tashkent</w:t>
      </w:r>
      <w:r>
        <w:t xml:space="preserve">.</w:t>
      </w:r>
    </w:p>
    <w:p>
      <w:pPr>
        <w:numPr>
          <w:ilvl w:val="0"/>
          <w:numId w:val="1001"/>
        </w:numPr>
        <w:pStyle w:val="Compact"/>
      </w:pPr>
      <w:r>
        <w:rPr>
          <w:bCs/>
          <w:b/>
        </w:rPr>
        <w:t xml:space="preserve">Satellite Data Integration:</w:t>
      </w:r>
      <w:r>
        <w:t xml:space="preserve"> </w:t>
      </w:r>
      <w:r>
        <w:t xml:space="preserve">Real-time ingestion of satellite imagery from international providers to enhance large-scale atmospheric modeling.</w:t>
      </w:r>
    </w:p>
    <w:p>
      <w:pPr>
        <w:numPr>
          <w:ilvl w:val="0"/>
          <w:numId w:val="1001"/>
        </w:numPr>
        <w:pStyle w:val="Compact"/>
      </w:pPr>
      <w:r>
        <w:rPr>
          <w:bCs/>
          <w:b/>
        </w:rPr>
        <w:t xml:space="preserve">HPC Supercomputing Cluster:</w:t>
      </w:r>
      <w:r>
        <w:t xml:space="preserve"> </w:t>
      </w:r>
      <w:r>
        <w:t xml:space="preserve">Investment in local high-performance computing power to run numerical weather prediction (NWP) models at a resolution fine enough for urban-scale forecasting.</w:t>
      </w:r>
    </w:p>
    <w:p>
      <w:pPr>
        <w:pStyle w:val="FirstParagraph"/>
      </w:pPr>
      <w:r>
        <w:t xml:space="preserve">The implementation of these technologies will empower every</w:t>
      </w:r>
      <w:r>
        <w:t xml:space="preserve"> </w:t>
      </w:r>
      <w:r>
        <w:rPr>
          <w:bCs/>
          <w:b/>
        </w:rPr>
        <w:t xml:space="preserve">Meteorologist</w:t>
      </w:r>
      <w:r>
        <w:t xml:space="preserve"> </w:t>
      </w:r>
      <w:r>
        <w:t xml:space="preserve">in the region with unprecedented data clarity. By leveraging AI and machine learning algorithms, historical data from</w:t>
      </w:r>
      <w:r>
        <w:t xml:space="preserve"> </w:t>
      </w:r>
      <w:r>
        <w:rPr>
          <w:bCs/>
          <w:b/>
        </w:rPr>
        <w:t xml:space="preserve">Tashkent Uzbekistan Tashkent</w:t>
      </w:r>
      <w:r>
        <w:t xml:space="preserve"> </w:t>
      </w:r>
      <w:r>
        <w:t xml:space="preserve">can be used to train models that predict extreme weather events with greater lead time.</w:t>
      </w:r>
    </w:p>
    <w:bookmarkEnd w:id="23"/>
    <w:bookmarkStart w:id="24" w:name="v.-socio-economic-impact-analysis"/>
    <w:p>
      <w:pPr>
        <w:pStyle w:val="Heading2"/>
      </w:pPr>
      <w:r>
        <w:t xml:space="preserve">V. Socio-Economic Impact Analysis</w:t>
      </w:r>
    </w:p>
    <w:p>
      <w:pPr>
        <w:pStyle w:val="FirstParagraph"/>
      </w:pPr>
      <w:r>
        <w:t xml:space="preserve">The value of accurate meteorological services extends far beyond simple weather reports. In the agricultural sector, which surrounds</w:t>
      </w:r>
      <w:r>
        <w:t xml:space="preserve"> </w:t>
      </w:r>
      <w:r>
        <w:rPr>
          <w:bCs/>
          <w:b/>
        </w:rPr>
        <w:t xml:space="preserve">Tashkent Uzbekistan Tashkent</w:t>
      </w:r>
      <w:r>
        <w:t xml:space="preserve">, precise forecasts are vital for irrigation management and crop protection. Farmers can optimize water usage based on predicted rainfall, conserving a scarce resource.</w:t>
      </w:r>
    </w:p>
    <w:p>
      <w:pPr>
        <w:pStyle w:val="BodyText"/>
      </w:pPr>
      <w:r>
        <w:t xml:space="preserve">In the energy sector,</w:t>
      </w:r>
      <w:r>
        <w:t xml:space="preserve"> </w:t>
      </w:r>
      <w:r>
        <w:rPr>
          <w:bCs/>
          <w:b/>
        </w:rPr>
        <w:t xml:space="preserve">Meteorologist</w:t>
      </w:r>
      <w:r>
        <w:t xml:space="preserve"> </w:t>
      </w:r>
      <w:r>
        <w:t xml:space="preserve">data is crucial for balancing the load on the power grid. Accurate predictions of heatwaves allow utility companies to prepare for peak demand, preventing blackouts that have historically disrupted life in</w:t>
      </w:r>
      <w:r>
        <w:t xml:space="preserve"> </w:t>
      </w:r>
      <w:r>
        <w:rPr>
          <w:bCs/>
          <w:b/>
        </w:rPr>
        <w:t xml:space="preserve">Tashkent Uzbekistan Tashkent</w:t>
      </w:r>
      <w:r>
        <w:t xml:space="preserve">. Furthermore, improved forecasting enhances aviation safety at Chkalov International Airport and facilitates smoother logistics operations across Central Asia.</w:t>
      </w:r>
    </w:p>
    <w:p>
      <w:pPr>
        <w:pStyle w:val="BodyText"/>
      </w:pPr>
      <w:r>
        <w:t xml:space="preserve">Public health is another critical area. Early warning systems for heatwaves and poor air quality events can save lives by prompting timely public advisories. This proactive approach aligns with global standards for urban resilience, positioning</w:t>
      </w:r>
      <w:r>
        <w:t xml:space="preserve"> </w:t>
      </w:r>
      <w:r>
        <w:rPr>
          <w:bCs/>
          <w:b/>
        </w:rPr>
        <w:t xml:space="preserve">Tashkent Uzbekistan Tashkent</w:t>
      </w:r>
      <w:r>
        <w:t xml:space="preserve"> </w:t>
      </w:r>
      <w:r>
        <w:t xml:space="preserve">as a forward-thinking city.</w:t>
      </w:r>
    </w:p>
    <w:bookmarkEnd w:id="24"/>
    <w:bookmarkStart w:id="25" w:name="vi.-human-capital-and-training"/>
    <w:p>
      <w:pPr>
        <w:pStyle w:val="Heading2"/>
      </w:pPr>
      <w:r>
        <w:t xml:space="preserve">VI. Human Capital and Training</w:t>
      </w:r>
    </w:p>
    <w:p>
      <w:pPr>
        <w:pStyle w:val="FirstParagraph"/>
      </w:pPr>
      <w:r>
        <w:t xml:space="preserve">Technology alone is insufficient without skilled personnel. This project emphasizes the role of the professional</w:t>
      </w:r>
      <w:r>
        <w:t xml:space="preserve"> </w:t>
      </w:r>
      <w:r>
        <w:rPr>
          <w:bCs/>
          <w:b/>
        </w:rPr>
        <w:t xml:space="preserve">Meteorologist</w:t>
      </w:r>
      <w:r>
        <w:t xml:space="preserve">. It proposes a comprehensive training program for local scientists, focusing on data interpretation, model validation, and communication strategies. Workshops will be conducted to ensure that</w:t>
      </w:r>
      <w:r>
        <w:t xml:space="preserve"> </w:t>
      </w:r>
      <w:r>
        <w:rPr>
          <w:bCs/>
          <w:b/>
        </w:rPr>
        <w:t xml:space="preserve">Meteorologist</w:t>
      </w:r>
      <w:r>
        <w:t xml:space="preserve"> </w:t>
      </w:r>
      <w:r>
        <w:t xml:space="preserve">staff in</w:t>
      </w:r>
      <w:r>
        <w:t xml:space="preserve"> </w:t>
      </w:r>
      <w:r>
        <w:rPr>
          <w:bCs/>
          <w:b/>
        </w:rPr>
        <w:t xml:space="preserve">Tashkent Uzbekistan Tashkent</w:t>
      </w:r>
      <w:r>
        <w:t xml:space="preserve"> </w:t>
      </w:r>
      <w:r>
        <w:t xml:space="preserve">are proficient in using the new software tools and can effectively communicate complex weather risks to policymakers and the general public.</w:t>
      </w:r>
    </w:p>
    <w:p>
      <w:pPr>
        <w:pStyle w:val="BodyText"/>
      </w:pPr>
      <w:r>
        <w:t xml:space="preserve">Collaboration with international meteorological institutions will facilitate knowledge transfer, ensuring that the local workforce remains at the cutting edge of atmospheric science. This focus on human capital ensures that</w:t>
      </w:r>
      <w:r>
        <w:t xml:space="preserve"> </w:t>
      </w:r>
      <w:r>
        <w:rPr>
          <w:bCs/>
          <w:b/>
        </w:rPr>
        <w:t xml:space="preserve">Meteorologist</w:t>
      </w:r>
      <w:r>
        <w:t xml:space="preserve"> </w:t>
      </w:r>
      <w:r>
        <w:t xml:space="preserve">expertise is deeply embedded in the administrative structure of</w:t>
      </w:r>
      <w:r>
        <w:t xml:space="preserve"> </w:t>
      </w:r>
      <w:r>
        <w:rPr>
          <w:bCs/>
          <w:b/>
        </w:rPr>
        <w:t xml:space="preserve">Tashkent Uzbekistan Tashkent</w:t>
      </w:r>
      <w:r>
        <w:t xml:space="preserve">.</w:t>
      </w:r>
    </w:p>
    <w:bookmarkEnd w:id="25"/>
    <w:bookmarkStart w:id="26" w:name="vii.-conclusion-and-recommendations"/>
    <w:p>
      <w:pPr>
        <w:pStyle w:val="Heading2"/>
      </w:pPr>
      <w:r>
        <w:t xml:space="preserve">VII. Conclusion and Recommendations</w:t>
      </w:r>
    </w:p>
    <w:p>
      <w:pPr>
        <w:pStyle w:val="FirstParagraph"/>
      </w:pPr>
      <w:r>
        <w:t xml:space="preserve">In conclusion, the modernization of meteorological services is imperative for the sustainable development of</w:t>
      </w:r>
      <w:r>
        <w:t xml:space="preserve"> </w:t>
      </w:r>
      <w:r>
        <w:rPr>
          <w:bCs/>
          <w:b/>
        </w:rPr>
        <w:t xml:space="preserve">Tashkent Uzbekistan Tashkent</w:t>
      </w:r>
      <w:r>
        <w:t xml:space="preserve">. The proposed project outlines a clear path toward enhancing observational capacity, computational power, and human expertise. By investing in this infrastructure,</w:t>
      </w:r>
      <w:r>
        <w:t xml:space="preserve"> </w:t>
      </w:r>
      <w:r>
        <w:rPr>
          <w:bCs/>
          <w:b/>
        </w:rPr>
        <w:t xml:space="preserve">Meteorologist</w:t>
      </w:r>
      <w:r>
        <w:t xml:space="preserve"> </w:t>
      </w:r>
      <w:r>
        <w:t xml:space="preserve">teams will be equipped to handle the escalating climate challenges facing the region.</w:t>
      </w:r>
    </w:p>
    <w:p>
      <w:pPr>
        <w:pStyle w:val="BodyText"/>
      </w:pPr>
      <w:r>
        <w:t xml:space="preserve">We recommend immediate funding allocation for Phase I of the project, which involves sensor network deployment and initial system integration. Continuous monitoring and evaluation frameworks should be established to measure the efficacy of these improvements. Ultimately, a robust</w:t>
      </w:r>
      <w:r>
        <w:t xml:space="preserve"> </w:t>
      </w:r>
      <w:r>
        <w:rPr>
          <w:bCs/>
          <w:b/>
        </w:rPr>
        <w:t xml:space="preserve">Meteorologist</w:t>
      </w:r>
      <w:r>
        <w:t xml:space="preserve"> </w:t>
      </w:r>
      <w:r>
        <w:t xml:space="preserve">infrastructure will serve as a cornerstone for safety, economic stability, and environmental stewardship in</w:t>
      </w:r>
      <w:r>
        <w:t xml:space="preserve"> </w:t>
      </w:r>
      <w:r>
        <w:rPr>
          <w:bCs/>
          <w:b/>
        </w:rPr>
        <w:t xml:space="preserve">Tashkent Uzbekistan Tashkent</w:t>
      </w:r>
      <w:r>
        <w:t xml:space="preserve">, ensuring that the city is prepared for the weather challenges of tomorrow.</w:t>
      </w:r>
    </w:p>
    <w:p>
      <w:pPr>
        <w:pStyle w:val="BodyText"/>
      </w:pPr>
      <w: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Project Report: Uzbekistan Tashkent</dc:title>
  <dc:creator/>
  <dc:language>en</dc:language>
  <cp:keywords/>
  <dcterms:created xsi:type="dcterms:W3CDTF">2026-07-29T12:08:48Z</dcterms:created>
  <dcterms:modified xsi:type="dcterms:W3CDTF">2026-07-29T12:08:48Z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