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Advanced</w:t>
      </w:r>
      <w:r>
        <w:t xml:space="preserve"> </w:t>
      </w:r>
      <w:r>
        <w:t xml:space="preserve">Midwifery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Kyoto</w:t>
      </w:r>
    </w:p>
    <w:bookmarkStart w:id="78" w:name="X67e6dc1a6aea06163fa8fd50ef8d4ab0afbaacb"/>
    <w:p>
      <w:pPr>
        <w:pStyle w:val="Heading1"/>
      </w:pPr>
      <w:r>
        <w:t xml:space="preserve">Project Report: Implementation of Advanced Midwifery Services in Japan,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Health, Labour and Welfare; Kyoto Prefectural Government Board of Health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International Midwifery Initiative Task Force</w:t>
      </w:r>
      <w:r>
        <w:br/>
      </w:r>
      <w:bookmarkStart w:id="20" w:name="project-report"/>
      <w:bookmarkEnd w:id="20"/>
      <w:r>
        <w:t xml:space="preserve">The Strategic Integration of Comprehensive</w:t>
      </w:r>
      <w:r>
        <w:t xml:space="preserve"> </w:t>
      </w:r>
      <w:bookmarkStart w:id="21" w:name="midwife"/>
      <w:bookmarkEnd w:id="21"/>
      <w:r>
        <w:t xml:space="preserve">Midwife</w:t>
      </w:r>
      <w:r>
        <w:t xml:space="preserve"> </w:t>
      </w:r>
      <w:r>
        <w:t xml:space="preserve">Care Models within the Healthcare Infrastructure of</w:t>
      </w:r>
      <w:r>
        <w:t xml:space="preserve"> </w:t>
      </w:r>
      <w:bookmarkStart w:id="22" w:name="japan-kyoto"/>
      <w:bookmarkEnd w:id="22"/>
      <w:r>
        <w:t xml:space="preserve">Japan, Kyoto</w:t>
      </w:r>
    </w:p>
    <w:bookmarkStart w:id="29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bookmarkStart w:id="23" w:name="project-report"/>
      <w:bookmarkEnd w:id="23"/>
      <w:r>
        <w:rPr>
          <w:bCs/>
          <w:b/>
        </w:rPr>
        <w:t xml:space="preserve">Project Report</w:t>
      </w:r>
      <w:r>
        <w:t xml:space="preserve"> </w:t>
      </w:r>
      <w:r>
        <w:t xml:space="preserve">outlines a strategic initiative to enhance maternal and neonatal health outcomes by integrating specialized midwifery services into the existing healthcare framework of</w:t>
      </w:r>
      <w:r>
        <w:t xml:space="preserve"> </w:t>
      </w:r>
      <w:bookmarkStart w:id="24" w:name="japan-kyoto"/>
      <w:bookmarkEnd w:id="24"/>
      <w:r>
        <w:t xml:space="preserve">Japan, Kyoto</w:t>
      </w:r>
      <w:r>
        <w:t xml:space="preserve">. As</w:t>
      </w:r>
      <w:r>
        <w:t xml:space="preserve"> </w:t>
      </w:r>
      <w:bookmarkStart w:id="25" w:name="japan-kyoto"/>
      <w:bookmarkEnd w:id="25"/>
      <w:r>
        <w:rPr>
          <w:bCs/>
          <w:b/>
        </w:rPr>
        <w:t xml:space="preserve">Japan</w:t>
      </w:r>
      <w:r>
        <w:t xml:space="preserve"> </w:t>
      </w:r>
      <w:r>
        <w:t xml:space="preserve">faces a rapidly aging population and one of the lowest birth rates in the world,</w:t>
      </w:r>
      <w:r>
        <w:t xml:space="preserve"> </w:t>
      </w:r>
      <w:bookmarkStart w:id="26" w:name="japan-kyoto"/>
      <w:bookmarkEnd w:id="26"/>
      <w:r>
        <w:t xml:space="preserve">Kyoto</w:t>
      </w:r>
      <w:r>
        <w:t xml:space="preserve"> </w:t>
      </w:r>
      <w:r>
        <w:t xml:space="preserve">stands as a critical region for pilot programs that prioritize holistic care. The core objective of this project is to empower certified</w:t>
      </w:r>
      <w:r>
        <w:t xml:space="preserve"> </w:t>
      </w:r>
      <w:bookmarkStart w:id="27" w:name="midwife"/>
      <w:bookmarkEnd w:id="27"/>
      <w:r>
        <w:rPr>
          <w:bCs/>
          <w:b/>
        </w:rPr>
        <w:t xml:space="preserve">Midwife</w:t>
      </w:r>
      <w:r>
        <w:t xml:space="preserve"> </w:t>
      </w:r>
      <w:r>
        <w:t xml:space="preserve">professionals, expand their scope of practice, and establish community-based birth centers in</w:t>
      </w:r>
      <w:r>
        <w:t xml:space="preserve"> </w:t>
      </w:r>
      <w:bookmarkStart w:id="28" w:name="japan-kyoto"/>
      <w:bookmarkEnd w:id="28"/>
      <w:r>
        <w:t xml:space="preserve">Kyoto</w:t>
      </w:r>
      <w:r>
        <w:t xml:space="preserve">, thereby reducing medical intervention rates during childbirth and improving postnatal support systems.</w:t>
      </w:r>
    </w:p>
    <w:bookmarkEnd w:id="29"/>
    <w:bookmarkStart w:id="40" w:name="background-and-context"/>
    <w:p>
      <w:pPr>
        <w:pStyle w:val="Heading2"/>
      </w:pPr>
      <w:r>
        <w:t xml:space="preserve">2. Background and Context</w:t>
      </w:r>
    </w:p>
    <w:bookmarkStart w:id="34" w:name="the-demographic-crisis-in-japan-kyoto"/>
    <w:p>
      <w:pPr>
        <w:pStyle w:val="Heading3"/>
      </w:pPr>
      <w:r>
        <w:t xml:space="preserve">2.1 The Demographic Crisis in</w:t>
      </w:r>
      <w:r>
        <w:t xml:space="preserve"> </w:t>
      </w:r>
      <w:bookmarkStart w:id="30" w:name="japan-kyoto"/>
      <w:bookmarkEnd w:id="30"/>
      <w:r>
        <w:rPr>
          <w:bCs/>
          <w:b/>
        </w:rPr>
        <w:t xml:space="preserve">JAPAN, KYOTO</w:t>
      </w:r>
    </w:p>
    <w:p>
      <w:pPr>
        <w:pStyle w:val="FirstParagraph"/>
      </w:pPr>
      <w:bookmarkStart w:id="31" w:name="japan-kyoto"/>
      <w:bookmarkEnd w:id="31"/>
      <w:r>
        <w:t xml:space="preserve">Japan</w:t>
      </w:r>
      <w:r>
        <w:t xml:space="preserve">, particularly the metropolitan area of</w:t>
      </w:r>
      <w:r>
        <w:t xml:space="preserve"> </w:t>
      </w:r>
      <w:bookmarkStart w:id="32" w:name="japan-kyoto"/>
      <w:bookmarkEnd w:id="32"/>
      <w:r>
        <w:rPr>
          <w:bCs/>
          <w:b/>
        </w:rPr>
        <w:t xml:space="preserve">Kyoto</w:t>
      </w:r>
      <w:r>
        <w:t xml:space="preserve">, is experiencing a demographic shift that poses significant challenges to public health. The declining birth rate has necessitated a re-evaluation of how maternal care is delivered. Historically, childbirth in</w:t>
      </w:r>
      <w:r>
        <w:t xml:space="preserve"> </w:t>
      </w:r>
      <w:bookmarkStart w:id="33" w:name="japan-kyoto"/>
      <w:bookmarkEnd w:id="33"/>
      <w:r>
        <w:t xml:space="preserve">Kyoto</w:t>
      </w:r>
      <w:r>
        <w:t xml:space="preserve"> </w:t>
      </w:r>
      <w:r>
        <w:t xml:space="preserve">has been heavily medicalized, with high rates of Caesarean sections and induced labor compared to other industrialized nations. This approach often disconnects women from their natural birthing processes and places a strain on hospital resources.</w:t>
      </w:r>
    </w:p>
    <w:bookmarkEnd w:id="34"/>
    <w:bookmarkStart w:id="39" w:name="the-role-of-the-midwife"/>
    <w:p>
      <w:pPr>
        <w:pStyle w:val="Heading3"/>
      </w:pPr>
      <w:r>
        <w:t xml:space="preserve">2.2 The Role of the</w:t>
      </w:r>
      <w:r>
        <w:t xml:space="preserve"> </w:t>
      </w:r>
      <w:bookmarkStart w:id="35" w:name="midwife"/>
      <w:bookmarkEnd w:id="35"/>
      <w:r>
        <w:rPr>
          <w:bCs/>
          <w:b/>
        </w:rPr>
        <w:t xml:space="preserve">MIDWIFE</w:t>
      </w:r>
    </w:p>
    <w:p>
      <w:pPr>
        <w:pStyle w:val="FirstParagraph"/>
      </w:pPr>
      <w:r>
        <w:t xml:space="preserve">The international definition of a</w:t>
      </w:r>
      <w:r>
        <w:t xml:space="preserve"> </w:t>
      </w:r>
      <w:bookmarkStart w:id="36" w:name="midwife"/>
      <w:bookmarkEnd w:id="36"/>
      <w:r>
        <w:rPr>
          <w:bCs/>
          <w:b/>
        </w:rPr>
        <w:t xml:space="preserve">Midwife</w:t>
      </w:r>
      <w:r>
        <w:t xml:space="preserve">, as established by the International Confederation of Midwives (ICM), emphasizes midwifery care as a partnership between the woman and the midwife. In</w:t>
      </w:r>
      <w:r>
        <w:t xml:space="preserve"> </w:t>
      </w:r>
      <w:bookmarkStart w:id="37" w:name="japan-kyoto"/>
      <w:bookmarkEnd w:id="37"/>
      <w:r>
        <w:t xml:space="preserve">Japan</w:t>
      </w:r>
      <w:r>
        <w:t xml:space="preserve">, while nursing midwives exist, their role has often been subsumed under the medical model dominated by obstetricians. This project seeks to restore the autonomy of the</w:t>
      </w:r>
      <w:r>
        <w:t xml:space="preserve"> </w:t>
      </w:r>
      <w:bookmarkStart w:id="38" w:name="midwife"/>
      <w:bookmarkEnd w:id="38"/>
      <w:r>
        <w:rPr>
          <w:bCs/>
          <w:b/>
        </w:rPr>
        <w:t xml:space="preserve">Midwife</w:t>
      </w:r>
      <w:r>
        <w:t xml:space="preserve"> </w:t>
      </w:r>
      <w:r>
        <w:t xml:space="preserve">as a primary provider for low-risk pregnancies, allowing them to manage labor and birth independently or in collaboration with physicians when necessary.</w:t>
      </w:r>
    </w:p>
    <w:bookmarkEnd w:id="39"/>
    <w:bookmarkEnd w:id="40"/>
    <w:bookmarkStart w:id="47" w:name="project-objectives"/>
    <w:p>
      <w:pPr>
        <w:pStyle w:val="Heading2"/>
      </w:pPr>
      <w:r>
        <w:t xml:space="preserve">3. Project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Enhancement:</w:t>
      </w:r>
      <w:r>
        <w:br/>
      </w:r>
      <w:r>
        <w:t xml:space="preserve">Establish specialized training modules in</w:t>
      </w:r>
      <w:r>
        <w:t xml:space="preserve"> </w:t>
      </w:r>
      <w:bookmarkStart w:id="41" w:name="japan-kyoto"/>
      <w:bookmarkEnd w:id="41"/>
      <w:r>
        <w:t xml:space="preserve">Kyoto</w:t>
      </w:r>
      <w:r>
        <w:t xml:space="preserve"> </w:t>
      </w:r>
      <w:r>
        <w:t xml:space="preserve">universities focusing on natural birth management, psychological support, and cultural competency for both domestic and international residents.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Integration:</w:t>
      </w:r>
      <w:r>
        <w:br/>
      </w:r>
      <w:r>
        <w:t xml:space="preserve">Create three community-based birth centers in</w:t>
      </w:r>
      <w:r>
        <w:t xml:space="preserve"> </w:t>
      </w:r>
      <w:bookmarkStart w:id="42" w:name="japan-kyoto"/>
      <w:bookmarkEnd w:id="42"/>
      <w:r>
        <w:rPr>
          <w:bCs/>
          <w:b/>
        </w:rPr>
        <w:t xml:space="preserve">Kyoto</w:t>
      </w:r>
      <w:r>
        <w:t xml:space="preserve">, staffed primarily by licensed</w:t>
      </w:r>
      <w:r>
        <w:t xml:space="preserve"> </w:t>
      </w:r>
      <w:bookmarkStart w:id="43" w:name="midwife"/>
      <w:bookmarkEnd w:id="43"/>
      <w:r>
        <w:rPr>
          <w:bCs/>
          <w:b/>
        </w:rPr>
        <w:t xml:space="preserve">Midwife</w:t>
      </w:r>
      <w:r>
        <w:t xml:space="preserve">s, offering continuous care throughout pregnancy, labor, and the postpartum period.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 Advocacy:</w:t>
      </w:r>
      <w:r>
        <w:br/>
      </w:r>
      <w:r>
        <w:t xml:space="preserve">Work with local government officials in</w:t>
      </w:r>
      <w:r>
        <w:t xml:space="preserve"> </w:t>
      </w:r>
      <w:bookmarkStart w:id="44" w:name="japan-kyoto"/>
      <w:bookmarkEnd w:id="44"/>
      <w:r>
        <w:t xml:space="preserve">Japan</w:t>
      </w:r>
      <w:r>
        <w:t xml:space="preserve"> </w:t>
      </w:r>
      <w:r>
        <w:t xml:space="preserve">to revise regulations that currently limit the prescribing rights and independent practice capabilities of</w:t>
      </w:r>
      <w:r>
        <w:t xml:space="preserve"> </w:t>
      </w:r>
      <w:bookmarkStart w:id="45" w:name="midwife"/>
      <w:bookmarkEnd w:id="45"/>
      <w:r>
        <w:rPr>
          <w:bCs/>
          <w:b/>
        </w:rPr>
        <w:t xml:space="preserve">Midwife</w:t>
      </w:r>
      <w:r>
        <w:t xml:space="preserve">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Adaptation:</w:t>
      </w:r>
      <w:r>
        <w:br/>
      </w:r>
      <w:r>
        <w:t xml:space="preserve">Integrate traditional Japanese values of family support with modern midwifery science, creating a unique care model specific to the cultural context of</w:t>
      </w:r>
      <w:r>
        <w:t xml:space="preserve"> </w:t>
      </w:r>
      <w:bookmarkStart w:id="46" w:name="japan-kyoto"/>
      <w:bookmarkEnd w:id="46"/>
      <w:r>
        <w:t xml:space="preserve">Kyoto</w:t>
      </w:r>
      <w:r>
        <w:t xml:space="preserve">.</w:t>
      </w:r>
    </w:p>
    <w:bookmarkEnd w:id="47"/>
    <w:bookmarkStart w:id="58" w:name="methodology-and-implementation-strategy"/>
    <w:p>
      <w:pPr>
        <w:pStyle w:val="Heading2"/>
      </w:pPr>
      <w:r>
        <w:t xml:space="preserve">4. Methodology and Implementation Strategy</w:t>
      </w:r>
    </w:p>
    <w:bookmarkStart w:id="51" w:name="Xf14410056aae03fb2ec910f180bdd94b39bceca"/>
    <w:p>
      <w:pPr>
        <w:pStyle w:val="Heading3"/>
      </w:pPr>
      <w:r>
        <w:t xml:space="preserve">4.1 Phase One: Stakeholder Engagement in</w:t>
      </w:r>
      <w:r>
        <w:t xml:space="preserve"> </w:t>
      </w:r>
      <w:bookmarkStart w:id="48" w:name="japan-kyoto"/>
      <w:bookmarkEnd w:id="48"/>
      <w:r>
        <w:rPr>
          <w:bCs/>
          <w:b/>
        </w:rPr>
        <w:t xml:space="preserve">Kyoto</w:t>
      </w:r>
    </w:p>
    <w:p>
      <w:pPr>
        <w:pStyle w:val="FirstParagraph"/>
      </w:pPr>
      <w:r>
        <w:t xml:space="preserve">The initial phase involves consulting with local stakeholders, including the Kyoto Prefectural University of Medicine, local hospitals, and community leaders. It is essential to gain buy-in from obstetricians who currently hold a monopoly on childbirth services in</w:t>
      </w:r>
      <w:r>
        <w:t xml:space="preserve"> </w:t>
      </w:r>
      <w:bookmarkStart w:id="49" w:name="japan-kyoto"/>
      <w:bookmarkEnd w:id="49"/>
      <w:r>
        <w:t xml:space="preserve">Japan</w:t>
      </w:r>
      <w:r>
        <w:t xml:space="preserve">. By demonstrating that</w:t>
      </w:r>
      <w:r>
        <w:t xml:space="preserve"> </w:t>
      </w:r>
      <w:bookmarkStart w:id="50" w:name="midwife"/>
      <w:bookmarkEnd w:id="50"/>
      <w:r>
        <w:rPr>
          <w:bCs/>
          <w:b/>
        </w:rPr>
        <w:t xml:space="preserve">Midwife</w:t>
      </w:r>
      <w:r>
        <w:t xml:space="preserve">-led care can reduce hospital overheads and improve patient satisfaction, we aim to foster a collaborative rather than competitive environment.</w:t>
      </w:r>
    </w:p>
    <w:bookmarkEnd w:id="51"/>
    <w:bookmarkStart w:id="54" w:name="X53ecf19dbcbba63fd00be19a0edfeaeca4eef80"/>
    <w:p>
      <w:pPr>
        <w:pStyle w:val="Heading3"/>
      </w:pPr>
      <w:r>
        <w:t xml:space="preserve">4.2 Phase Two: Curriculum Development for the</w:t>
      </w:r>
      <w:r>
        <w:t xml:space="preserve"> </w:t>
      </w:r>
      <w:bookmarkStart w:id="52" w:name="midwife"/>
      <w:bookmarkEnd w:id="52"/>
      <w:r>
        <w:rPr>
          <w:bCs/>
          <w:b/>
        </w:rPr>
        <w:t xml:space="preserve">MIDWIFE</w:t>
      </w:r>
    </w:p>
    <w:p>
      <w:pPr>
        <w:pStyle w:val="FirstParagraph"/>
      </w:pPr>
      <w:r>
        <w:t xml:space="preserve">We will develop a standardized curriculum that meets international best practices while adhering to Japanese legal requirements. This curriculum will emphasize evidence-based practice, emergency response protocols, and holistic wellness. The goal is to produce</w:t>
      </w:r>
      <w:r>
        <w:t xml:space="preserve"> </w:t>
      </w:r>
      <w:bookmarkStart w:id="53" w:name="midwife"/>
      <w:bookmarkEnd w:id="53"/>
      <w:r>
        <w:rPr>
          <w:bCs/>
          <w:b/>
        </w:rPr>
        <w:t xml:space="preserve">Midwife</w:t>
      </w:r>
      <w:r>
        <w:t xml:space="preserve"> </w:t>
      </w:r>
      <w:r>
        <w:t xml:space="preserve">graduates who are confident in their ability to manage normal births without unnecessary medical intervention.</w:t>
      </w:r>
    </w:p>
    <w:bookmarkEnd w:id="54"/>
    <w:bookmarkStart w:id="57" w:name="phase-three-pilot-program-launch"/>
    <w:p>
      <w:pPr>
        <w:pStyle w:val="Heading3"/>
      </w:pPr>
      <w:r>
        <w:t xml:space="preserve">4.3 Phase Three: Pilot Program Launch</w:t>
      </w:r>
    </w:p>
    <w:p>
      <w:pPr>
        <w:pStyle w:val="FirstParagraph"/>
      </w:pPr>
      <w:r>
        <w:t xml:space="preserve">In the first year of implementation, two pilot birth centers will open in residential districts of</w:t>
      </w:r>
      <w:r>
        <w:t xml:space="preserve"> </w:t>
      </w:r>
      <w:bookmarkStart w:id="55" w:name="japan-kyoto"/>
      <w:bookmarkEnd w:id="55"/>
      <w:r>
        <w:rPr>
          <w:bCs/>
          <w:b/>
        </w:rPr>
        <w:t xml:space="preserve">Kyoto</w:t>
      </w:r>
      <w:r>
        <w:t xml:space="preserve">. These centers will serve a diverse population, including local Japanese families and expatriates. Each center will be led by a senior</w:t>
      </w:r>
      <w:r>
        <w:t xml:space="preserve"> </w:t>
      </w:r>
      <w:bookmarkStart w:id="56" w:name="midwife"/>
      <w:bookmarkEnd w:id="56"/>
      <w:r>
        <w:rPr>
          <w:bCs/>
          <w:b/>
        </w:rPr>
        <w:t xml:space="preserve">Midwife</w:t>
      </w:r>
      <w:r>
        <w:t xml:space="preserve"> </w:t>
      </w:r>
      <w:r>
        <w:t xml:space="preserve">with at least ten years of experience, supported by nursing staff and doulas.</w:t>
      </w:r>
    </w:p>
    <w:bookmarkEnd w:id="57"/>
    <w:bookmarkEnd w:id="58"/>
    <w:bookmarkStart w:id="65" w:name="expected-outcomes-and-benefits"/>
    <w:p>
      <w:pPr>
        <w:pStyle w:val="Heading2"/>
      </w:pPr>
      <w:r>
        <w:t xml:space="preserve">5. Expected Outcomes and Benefits</w:t>
      </w:r>
    </w:p>
    <w:p>
      <w:pPr>
        <w:pStyle w:val="FirstParagraph"/>
      </w:pPr>
      <w:r>
        <w:t xml:space="preserve">The successful implementation of this project in</w:t>
      </w:r>
      <w:r>
        <w:t xml:space="preserve"> </w:t>
      </w:r>
      <w:bookmarkStart w:id="59" w:name="japan-kyoto"/>
      <w:bookmarkEnd w:id="59"/>
      <w:r>
        <w:t xml:space="preserve">Japan, Kyoto</w:t>
      </w:r>
      <w:r>
        <w:t xml:space="preserve">, is expected to yield several significant benefits: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Reduced Medical Interventions:</w:t>
      </w:r>
      <w:r>
        <w:br/>
      </w:r>
      <w:r>
        <w:t xml:space="preserve">Data from similar midwifery-led models in Europe suggests a 20-30% reduction in Caesarean sections and episiotomies. This aligns with the goals of</w:t>
      </w:r>
      <w:r>
        <w:t xml:space="preserve"> </w:t>
      </w:r>
      <w:bookmarkStart w:id="60" w:name="japan-kyoto"/>
      <w:bookmarkEnd w:id="60"/>
      <w:r>
        <w:t xml:space="preserve">Kyoto</w:t>
      </w:r>
      <w:r>
        <w:t xml:space="preserve"> </w:t>
      </w:r>
      <w:r>
        <w:t xml:space="preserve">to promote sustainable healthcare.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Improved Maternal Satisfaction:</w:t>
      </w:r>
      <w:r>
        <w:br/>
      </w:r>
      <w:r>
        <w:t xml:space="preserve">Women receiving care from a dedicated</w:t>
      </w:r>
      <w:r>
        <w:t xml:space="preserve"> </w:t>
      </w:r>
      <w:bookmarkStart w:id="61" w:name="midwife"/>
      <w:bookmarkEnd w:id="61"/>
      <w:r>
        <w:rPr>
          <w:bCs/>
          <w:b/>
        </w:rPr>
        <w:t xml:space="preserve">Midwife</w:t>
      </w:r>
      <w:r>
        <w:t xml:space="preserve"> </w:t>
      </w:r>
      <w:r>
        <w:t xml:space="preserve">report higher levels of satisfaction due to the continuous, personalized attention they receive. This is particularly valuable in</w:t>
      </w:r>
      <w:r>
        <w:t xml:space="preserve"> </w:t>
      </w:r>
      <w:bookmarkStart w:id="62" w:name="japan-kyoto"/>
      <w:bookmarkEnd w:id="62"/>
      <w:r>
        <w:t xml:space="preserve">Japan</w:t>
      </w:r>
      <w:r>
        <w:t xml:space="preserve">, where work-life balance issues often leave mothers feeling isolated.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 Efficiency:</w:t>
      </w:r>
      <w:r>
        <w:br/>
      </w:r>
      <w:r>
        <w:t xml:space="preserve">Community-based midwifery care is more cost-effective than hospital-based care. For the healthcare system in</w:t>
      </w:r>
      <w:r>
        <w:t xml:space="preserve"> </w:t>
      </w:r>
      <w:bookmarkStart w:id="63" w:name="japan-kyoto"/>
      <w:bookmarkEnd w:id="63"/>
      <w:r>
        <w:rPr>
          <w:bCs/>
          <w:b/>
        </w:rPr>
        <w:t xml:space="preserve">Kyoto</w:t>
      </w:r>
      <w:r>
        <w:t xml:space="preserve">, this translates to better resource allocation, allowing hospitals to focus on high-risk cases.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Enhanced Neonatal Health:</w:t>
      </w:r>
      <w:r>
        <w:br/>
      </w:r>
      <w:r>
        <w:t xml:space="preserve">Midwife-led care is associated with higher rates of breastfeeding initiation and longer duration, contributing to the long-term health of infants in</w:t>
      </w:r>
      <w:r>
        <w:t xml:space="preserve"> </w:t>
      </w:r>
      <w:bookmarkStart w:id="64" w:name="japan-kyoto"/>
      <w:bookmarkEnd w:id="64"/>
      <w:r>
        <w:t xml:space="preserve">Japan</w:t>
      </w:r>
      <w:r>
        <w:t xml:space="preserve">.</w:t>
      </w:r>
    </w:p>
    <w:bookmarkEnd w:id="65"/>
    <w:bookmarkStart w:id="71" w:name="challenges-and-risk-management"/>
    <w:p>
      <w:pPr>
        <w:pStyle w:val="Heading2"/>
      </w:pPr>
      <w:r>
        <w:t xml:space="preserve">6. Challenges and Risk Management</w:t>
      </w:r>
    </w:p>
    <w:p>
      <w:pPr>
        <w:pStyle w:val="FirstParagraph"/>
      </w:pPr>
      <w:r>
        <w:rPr>
          <w:bCs/>
          <w:b/>
        </w:rPr>
        <w:t xml:space="preserve">Cultural Resistance:</w:t>
      </w:r>
      <w:r>
        <w:br/>
      </w:r>
      <w:r>
        <w:t xml:space="preserve">There is a deep-seated cultural expectation in</w:t>
      </w:r>
      <w:r>
        <w:t xml:space="preserve"> </w:t>
      </w:r>
      <w:bookmarkStart w:id="66" w:name="japan-kyoto"/>
      <w:bookmarkEnd w:id="66"/>
      <w:r>
        <w:t xml:space="preserve">Kyoto</w:t>
      </w:r>
      <w:r>
        <w:t xml:space="preserve">, as in the rest of</w:t>
      </w:r>
      <w:r>
        <w:t xml:space="preserve"> </w:t>
      </w:r>
      <w:bookmarkStart w:id="67" w:name="japan-kyoto"/>
      <w:bookmarkEnd w:id="67"/>
      <w:r>
        <w:rPr>
          <w:bCs/>
          <w:b/>
        </w:rPr>
        <w:t xml:space="preserve">JAPAN</w:t>
      </w:r>
      <w:r>
        <w:t xml:space="preserve">, that childbirth should be managed by doctors. Overcoming this perception requires extensive public education campaigns highlighting the safety and benefits of</w:t>
      </w:r>
      <w:r>
        <w:t xml:space="preserve"> </w:t>
      </w:r>
      <w:bookmarkStart w:id="68" w:name="midwife"/>
      <w:bookmarkEnd w:id="68"/>
      <w:r>
        <w:rPr>
          <w:bCs/>
          <w:b/>
        </w:rPr>
        <w:t xml:space="preserve">Midwife</w:t>
      </w:r>
      <w:r>
        <w:t xml:space="preserve">-led care.</w:t>
      </w:r>
    </w:p>
    <w:p>
      <w:pPr>
        <w:pStyle w:val="BodyText"/>
      </w:pPr>
      <w:r>
        <w:rPr>
          <w:bCs/>
          <w:b/>
        </w:rPr>
        <w:t xml:space="preserve">Regulatory Hurdles:</w:t>
      </w:r>
      <w:r>
        <w:br/>
      </w:r>
      <w:r>
        <w:t xml:space="preserve">Japanese law strictly delineates the roles of physicians and midwives. Navigating these legal frameworks requires persistent advocacy and political will from the</w:t>
      </w:r>
      <w:r>
        <w:t xml:space="preserve"> </w:t>
      </w:r>
      <w:bookmarkStart w:id="69" w:name="japan-kyoto"/>
      <w:bookmarkEnd w:id="69"/>
      <w:r>
        <w:t xml:space="preserve">Kyoto</w:t>
      </w:r>
      <w:r>
        <w:t xml:space="preserve"> </w:t>
      </w:r>
      <w:r>
        <w:t xml:space="preserve">prefectural government.</w:t>
      </w:r>
    </w:p>
    <w:p>
      <w:pPr>
        <w:pStyle w:val="BodyText"/>
      </w:pPr>
      <w:r>
        <w:rPr>
          <w:bCs/>
          <w:b/>
        </w:rPr>
        <w:t xml:space="preserve">Funding Sustainability:</w:t>
      </w:r>
      <w:r>
        <w:br/>
      </w:r>
      <w:r>
        <w:t xml:space="preserve">Securing long-term funding for non-emergency midwifery services is challenging within the current insurance model. We propose a hybrid funding model involving public subsidies, private donations, and sliding-scale fees to ensure accessibility for all residents of</w:t>
      </w:r>
      <w:r>
        <w:t xml:space="preserve"> </w:t>
      </w:r>
      <w:bookmarkStart w:id="70" w:name="japan-kyoto"/>
      <w:bookmarkEnd w:id="70"/>
      <w:r>
        <w:t xml:space="preserve">Japan</w:t>
      </w:r>
      <w:r>
        <w:t xml:space="preserve">.</w:t>
      </w:r>
    </w:p>
    <w:bookmarkEnd w:id="71"/>
    <w:bookmarkStart w:id="7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bookmarkStart w:id="72" w:name="project-report"/>
      <w:bookmarkEnd w:id="72"/>
      <w:r>
        <w:rPr>
          <w:bCs/>
          <w:b/>
        </w:rPr>
        <w:t xml:space="preserve">Project Report</w:t>
      </w:r>
      <w:r>
        <w:t xml:space="preserve"> </w:t>
      </w:r>
      <w:r>
        <w:t xml:space="preserve">underscores the urgent need to modernize maternal care in</w:t>
      </w:r>
      <w:r>
        <w:t xml:space="preserve"> </w:t>
      </w:r>
      <w:bookmarkStart w:id="73" w:name="japan-kyoto"/>
      <w:bookmarkEnd w:id="73"/>
      <w:r>
        <w:t xml:space="preserve">Japan, Kyoto</w:t>
      </w:r>
      <w:r>
        <w:t xml:space="preserve">. By empowering the</w:t>
      </w:r>
      <w:r>
        <w:t xml:space="preserve"> </w:t>
      </w:r>
      <w:bookmarkStart w:id="74" w:name="midwife"/>
      <w:bookmarkEnd w:id="74"/>
      <w:r>
        <w:rPr>
          <w:bCs/>
          <w:b/>
        </w:rPr>
        <w:t xml:space="preserve">Midwife</w:t>
      </w:r>
      <w:r>
        <w:t xml:space="preserve"> </w:t>
      </w:r>
      <w:r>
        <w:t xml:space="preserve">profession, we can create a healthcare system that is more humane, efficient, and responsive to the needs of families. The city of</w:t>
      </w:r>
      <w:r>
        <w:t xml:space="preserve"> </w:t>
      </w:r>
      <w:bookmarkStart w:id="75" w:name="japan-kyoto"/>
      <w:bookmarkEnd w:id="75"/>
      <w:r>
        <w:rPr>
          <w:bCs/>
          <w:b/>
        </w:rPr>
        <w:t xml:space="preserve">Kyoto</w:t>
      </w:r>
      <w:r>
        <w:t xml:space="preserve">, with its rich history and commitment to community well-being, is ideally positioned to lead this transformation. We call upon stakeholders in</w:t>
      </w:r>
      <w:r>
        <w:t xml:space="preserve"> </w:t>
      </w:r>
      <w:bookmarkStart w:id="76" w:name="japan-kyoto"/>
      <w:bookmarkEnd w:id="76"/>
      <w:r>
        <w:t xml:space="preserve">Japan</w:t>
      </w:r>
      <w:r>
        <w:t xml:space="preserve"> </w:t>
      </w:r>
      <w:r>
        <w:t xml:space="preserve">to support the integration of comprehensive midwifery services, ensuring a healthier future for mothers and children alike.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serves as a foundational blueprint. Detailed financial projections, legal analysis, and curriculum syllabi will be provided in subsequent appendices upon approval of the initial concept by the Kyoto Prefectural Health Board.</w:t>
      </w:r>
    </w:p>
    <w:bookmarkEnd w:id="77"/>
    <w:bookmarkEnd w:id="7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Advanced Midwifery Services in Japan, Kyoto</dc:title>
  <dc:creator/>
  <cp:keywords/>
  <dcterms:created xsi:type="dcterms:W3CDTF">2026-07-29T14:07:54Z</dcterms:created>
  <dcterms:modified xsi:type="dcterms:W3CDTF">2026-07-29T14:07:54Z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