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Midwifery</w:t>
      </w:r>
      <w:r>
        <w:t xml:space="preserve"> </w:t>
      </w:r>
      <w:r>
        <w:t xml:space="preserve">Services</w:t>
      </w:r>
      <w:r>
        <w:t xml:space="preserve"> </w:t>
      </w:r>
      <w:r>
        <w:t xml:space="preserve">in</w:t>
      </w:r>
      <w:r>
        <w:t xml:space="preserve"> </w:t>
      </w:r>
      <w:r>
        <w:t xml:space="preserve">Kuwait</w:t>
      </w:r>
      <w:r>
        <w:t xml:space="preserve"> </w:t>
      </w:r>
      <w:r>
        <w:t xml:space="preserve">City</w:t>
      </w:r>
    </w:p>
    <w:bookmarkStart w:id="35" w:name="X9510e7feca49e6cb9ab6839064605493dc52244"/>
    <w:p>
      <w:pPr>
        <w:pStyle w:val="Heading1"/>
      </w:pPr>
      <w:r>
        <w:t xml:space="preserve">Project Report on the Strategic Enhancement of Midwifery Care in Kuwait City</w:t>
      </w:r>
    </w:p>
    <w:bookmarkStart w:id="20" w:name="executive-summary"/>
    <w:p>
      <w:pPr>
        <w:pStyle w:val="Heading3"/>
      </w:pPr>
      <w:r>
        <w:t xml:space="preserve">Executive Summary</w:t>
      </w:r>
    </w:p>
    <w:p>
      <w:pPr>
        <w:pStyle w:val="FirstParagraph"/>
      </w:pPr>
      <w:r>
        <w:t xml:space="preserve">This Project Report outlines a comprehensive strategic initiative to elevate midwifery standards within the healthcare infrastructure of</w:t>
      </w:r>
      <w:r>
        <w:t xml:space="preserve"> </w:t>
      </w:r>
      <w:r>
        <w:rPr>
          <w:bCs/>
          <w:b/>
        </w:rPr>
        <w:t xml:space="preserve">Kuwait Kuwait City</w:t>
      </w:r>
      <w:r>
        <w:t xml:space="preserve">. As the capital region undergoes rapid demographic and medical evolution, the role of the certified</w:t>
      </w:r>
      <w:r>
        <w:t xml:space="preserve"> </w:t>
      </w:r>
      <w:r>
        <w:rPr>
          <w:bCs/>
          <w:b/>
        </w:rPr>
        <w:t xml:space="preserve">Midwife</w:t>
      </w:r>
      <w:r>
        <w:t xml:space="preserve"> </w:t>
      </w:r>
      <w:r>
        <w:t xml:space="preserve">has become increasingly pivotal in ensuring maternal and neonatal health outcomes. This document details the current landscape, identifies critical gaps in service delivery, proposes a robust framework for integration, and projects long-term benefits for both healthcare providers and patients residing in or accessing care within</w:t>
      </w:r>
      <w:r>
        <w:t xml:space="preserve"> </w:t>
      </w:r>
      <w:r>
        <w:rPr>
          <w:bCs/>
          <w:b/>
        </w:rPr>
        <w:t xml:space="preserve">Kuwait Kuwait City</w:t>
      </w:r>
      <w:r>
        <w:t xml:space="preserve">.</w:t>
      </w:r>
    </w:p>
    <w:bookmarkEnd w:id="20"/>
    <w:bookmarkStart w:id="21" w:name="introduction-and-background"/>
    <w:p>
      <w:pPr>
        <w:pStyle w:val="Heading2"/>
      </w:pPr>
      <w:r>
        <w:t xml:space="preserve">1. Introduction and Background</w:t>
      </w:r>
    </w:p>
    <w:p>
      <w:pPr>
        <w:pStyle w:val="FirstParagraph"/>
      </w:pPr>
      <w:r>
        <w:t xml:space="preserve">The healthcare sector in Kuwait has historically been dominated by physician-led models of obstetric care. However, global trends indicate a significant shift toward collaborative, patient-centered models that recognize the specialized expertise of the</w:t>
      </w:r>
      <w:r>
        <w:t xml:space="preserve"> </w:t>
      </w:r>
      <w:r>
        <w:rPr>
          <w:bCs/>
          <w:b/>
        </w:rPr>
        <w:t xml:space="preserve">Midwife</w:t>
      </w:r>
      <w:r>
        <w:t xml:space="preserve">. In recent years, the population density in</w:t>
      </w:r>
      <w:r>
        <w:t xml:space="preserve"> </w:t>
      </w:r>
      <w:r>
        <w:rPr>
          <w:bCs/>
          <w:b/>
        </w:rPr>
        <w:t xml:space="preserve">Kuwait Kuwait City</w:t>
      </w:r>
      <w:r>
        <w:t xml:space="preserve"> </w:t>
      </w:r>
      <w:r>
        <w:t xml:space="preserve">has increased substantially, placing unprecedented pressure on existing maternity wards and outpatient clinics. This surge in demand necessitates a reevaluation of how maternal care is delivered.</w:t>
      </w:r>
    </w:p>
    <w:p>
      <w:pPr>
        <w:pStyle w:val="BodyText"/>
      </w:pPr>
      <w:r>
        <w:t xml:space="preserve">The primary objective of this project is to formalize and expand the scope of practice for midwives in</w:t>
      </w:r>
      <w:r>
        <w:t xml:space="preserve"> </w:t>
      </w:r>
      <w:r>
        <w:rPr>
          <w:bCs/>
          <w:b/>
        </w:rPr>
        <w:t xml:space="preserve">Kuwait Kuwait City</w:t>
      </w:r>
      <w:r>
        <w:t xml:space="preserve">. By leveraging the unique skill sets that midwives possess—ranging from prenatal education and labor support to postpartum recovery management—we aim to reduce healthcare costs, decrease unnecessary medical interventions during childbirth, and improve overall patient satisfaction. This report serves as a foundational document for stakeholders within the Ministry of Health, private hospital administrators in</w:t>
      </w:r>
      <w:r>
        <w:t xml:space="preserve"> </w:t>
      </w:r>
      <w:r>
        <w:rPr>
          <w:bCs/>
          <w:b/>
        </w:rPr>
        <w:t xml:space="preserve">Kuwait Kuwait City</w:t>
      </w:r>
      <w:r>
        <w:t xml:space="preserve">, and international health partners.</w:t>
      </w:r>
    </w:p>
    <w:bookmarkEnd w:id="21"/>
    <w:bookmarkStart w:id="24" w:name="current-landscape-and-problem-statement"/>
    <w:p>
      <w:pPr>
        <w:pStyle w:val="Heading2"/>
      </w:pPr>
      <w:r>
        <w:t xml:space="preserve">2. Current Landscape and Problem Statement</w:t>
      </w:r>
    </w:p>
    <w:bookmarkStart w:id="22" w:name="demographic-pressures"/>
    <w:p>
      <w:pPr>
        <w:pStyle w:val="Heading3"/>
      </w:pPr>
      <w:r>
        <w:t xml:space="preserve">2.1 Demographic Pressures</w:t>
      </w:r>
    </w:p>
    <w:p>
      <w:pPr>
        <w:pStyle w:val="FirstParagraph"/>
      </w:pPr>
      <w:r>
        <w:t xml:space="preserve">The urban center of</w:t>
      </w:r>
      <w:r>
        <w:t xml:space="preserve"> </w:t>
      </w:r>
      <w:r>
        <w:rPr>
          <w:bCs/>
          <w:b/>
        </w:rPr>
        <w:t xml:space="preserve">Kuwait Kuwait City</w:t>
      </w:r>
      <w:r>
        <w:t xml:space="preserve"> </w:t>
      </w:r>
      <w:r>
        <w:t xml:space="preserve">is home to a diverse population, including a significant number of expatriate families and a growing native citizen base with high birth rates in certain segments. The existing infrastructure struggles to accommodate the volume of deliveries, leading to overcrowding and stretched resources. Furthermore, there is a noticeable shortage of specialized staff dedicated solely to non-medical or low-risk obstetric care.</w:t>
      </w:r>
    </w:p>
    <w:bookmarkEnd w:id="22"/>
    <w:bookmarkStart w:id="23" w:name="the-role-gap"/>
    <w:p>
      <w:pPr>
        <w:pStyle w:val="Heading3"/>
      </w:pPr>
      <w:r>
        <w:t xml:space="preserve">2.2 The Role Gap</w:t>
      </w:r>
    </w:p>
    <w:p>
      <w:pPr>
        <w:pStyle w:val="FirstParagraph"/>
      </w:pPr>
      <w:r>
        <w:t xml:space="preserve">Currently, the role of the</w:t>
      </w:r>
      <w:r>
        <w:t xml:space="preserve"> </w:t>
      </w:r>
      <w:r>
        <w:rPr>
          <w:bCs/>
          <w:b/>
        </w:rPr>
        <w:t xml:space="preserve">Midwife</w:t>
      </w:r>
      <w:r>
        <w:t xml:space="preserve"> </w:t>
      </w:r>
      <w:r>
        <w:t xml:space="preserve">in</w:t>
      </w:r>
      <w:r>
        <w:t xml:space="preserve"> </w:t>
      </w:r>
      <w:r>
        <w:rPr>
          <w:bCs/>
          <w:b/>
        </w:rPr>
        <w:t xml:space="preserve">Kuwait Kuwait City</w:t>
      </w:r>
      <w:r>
        <w:t xml:space="preserve">, while present, is often underutilized or constrained by rigid regulatory frameworks that prioritize physician intervention for routine cases. Many women seeking natural birth options or continuous labor support face limited availability because hospitals rely heavily on obstetricians for every aspect of care, regardless of complexity. This mismatch between patient needs and service availability results in increased healthcare expenditures and lower patient satisfaction scores.</w:t>
      </w:r>
    </w:p>
    <w:bookmarkEnd w:id="23"/>
    <w:bookmarkEnd w:id="24"/>
    <w:bookmarkStart w:id="27" w:name="X1c9899cc7aebc06090a68f660be0316b66005d0"/>
    <w:p>
      <w:pPr>
        <w:pStyle w:val="Heading2"/>
      </w:pPr>
      <w:r>
        <w:t xml:space="preserve">3. Proposed Solution: Integrated Midwifery Model</w:t>
      </w:r>
    </w:p>
    <w:bookmarkStart w:id="25" w:name="scope-of-practice-expansion"/>
    <w:p>
      <w:pPr>
        <w:pStyle w:val="Heading3"/>
      </w:pPr>
      <w:r>
        <w:t xml:space="preserve">3.1 Scope of Practice Expansion</w:t>
      </w:r>
    </w:p>
    <w:p>
      <w:pPr>
        <w:pStyle w:val="FirstParagraph"/>
      </w:pPr>
      <w:r>
        <w:t xml:space="preserve">The core proposal involves expanding the legal and clinical scope of practice for registered midwives in</w:t>
      </w:r>
      <w:r>
        <w:t xml:space="preserve"> </w:t>
      </w:r>
      <w:r>
        <w:rPr>
          <w:bCs/>
          <w:b/>
        </w:rPr>
        <w:t xml:space="preserve">Kuwait Kuwait City</w:t>
      </w:r>
      <w:r>
        <w:t xml:space="preserve">. This includes granting them greater autonomy to manage low-risk pregnancies, conduct deliveries without direct physician supervision (under established protocols), and provide comprehensive postnatal counseling. By doing so, we create a tiered care system where</w:t>
      </w:r>
      <w:r>
        <w:t xml:space="preserve"> </w:t>
      </w:r>
      <w:r>
        <w:rPr>
          <w:bCs/>
          <w:b/>
        </w:rPr>
        <w:t xml:space="preserve">Midwife</w:t>
      </w:r>
      <w:r>
        <w:t xml:space="preserve">-led care is the first line of defense for uncomplicated cases, freeing up obstetricians to handle high-risk complications.</w:t>
      </w:r>
    </w:p>
    <w:bookmarkEnd w:id="25"/>
    <w:bookmarkStart w:id="26" w:name="infrastructure-and-training"/>
    <w:p>
      <w:pPr>
        <w:pStyle w:val="Heading3"/>
      </w:pPr>
      <w:r>
        <w:t xml:space="preserve">3.2 Infrastructure and Training</w:t>
      </w:r>
    </w:p>
    <w:p>
      <w:pPr>
        <w:pStyle w:val="FirstParagraph"/>
      </w:pPr>
      <w:r>
        <w:t xml:space="preserve">To support this transition, new dedicated midwifery units will be established in key maternity hospitals across</w:t>
      </w:r>
      <w:r>
        <w:t xml:space="preserve"> </w:t>
      </w:r>
      <w:r>
        <w:rPr>
          <w:bCs/>
          <w:b/>
        </w:rPr>
        <w:t xml:space="preserve">Kuwait Kuwait City</w:t>
      </w:r>
      <w:r>
        <w:t xml:space="preserve">. These units will feature private birthing suites designed to promote comfort and natural labor processes. Additionally, a continuous professional development program will be launched. This program aims to upskill existing nursing staff into certified</w:t>
      </w:r>
      <w:r>
        <w:t xml:space="preserve"> </w:t>
      </w:r>
      <w:r>
        <w:rPr>
          <w:bCs/>
          <w:b/>
        </w:rPr>
        <w:t xml:space="preserve">Midwife</w:t>
      </w:r>
      <w:r>
        <w:t xml:space="preserve"> </w:t>
      </w:r>
      <w:r>
        <w:t xml:space="preserve">roles and attract international experts in midwifery practice to serve as mentors within</w:t>
      </w:r>
      <w:r>
        <w:t xml:space="preserve"> </w:t>
      </w:r>
      <w:r>
        <w:rPr>
          <w:bCs/>
          <w:b/>
        </w:rPr>
        <w:t xml:space="preserve">Kuwait Kuwait City</w:t>
      </w:r>
      <w:r>
        <w:t xml:space="preserve">.</w:t>
      </w:r>
    </w:p>
    <w:bookmarkEnd w:id="26"/>
    <w:bookmarkEnd w:id="27"/>
    <w:bookmarkStart w:id="28" w:name="implementation-strategy"/>
    <w:p>
      <w:pPr>
        <w:pStyle w:val="Heading2"/>
      </w:pPr>
      <w:r>
        <w:t xml:space="preserve">4. Implementation Strategy</w:t>
      </w:r>
    </w:p>
    <w:p>
      <w:pPr>
        <w:pStyle w:val="FirstParagraph"/>
      </w:pPr>
      <w:r>
        <w:t xml:space="preserve">The implementation of this project will occur in three distinct phases over a twenty-four-month period.</w:t>
      </w:r>
    </w:p>
    <w:p>
      <w:pPr>
        <w:pStyle w:val="BodyText"/>
      </w:pPr>
      <w:r>
        <w:rPr>
          <w:bCs/>
          <w:b/>
        </w:rPr>
        <w:t xml:space="preserve">Phase</w:t>
      </w:r>
    </w:p>
    <w:p>
      <w:pPr>
        <w:pStyle w:val="BodyText"/>
      </w:pPr>
      <w:r>
        <w:rPr>
          <w:bCs/>
          <w:b/>
        </w:rPr>
        <w:t xml:space="preserve">Description</w:t>
      </w:r>
    </w:p>
    <w:p>
      <w:pPr>
        <w:pStyle w:val="BodyText"/>
      </w:pPr>
      <w:r>
        <w:t xml:space="preserve">Timeline</w:t>
      </w:r>
    </w:p>
    <w:p>
      <w:pPr>
        <w:pStyle w:val="BodyText"/>
      </w:pPr>
      <w:r>
        <w:t xml:space="preserve">Pilot PhasePilot program launching in two major hospitals in central Kuwait City. Recruitment of 50 certified Midwives.Months 1-6</w:t>
      </w:r>
    </w:p>
    <w:p>
      <w:pPr>
        <w:pStyle w:val="BodyText"/>
      </w:pPr>
      <w:r>
        <w:t xml:space="preserve">Evaluation PhaseData collection on birth outcomes, patient satisfaction, and cost efficiency. Adjustments to protocols.Months 7-12</w:t>
      </w:r>
    </w:p>
    <w:p>
      <w:pPr>
        <w:pStyle w:val="BodyText"/>
      </w:pPr>
      <w:r>
        <w:t xml:space="preserve">Expansion PhaseRollout of the model to all major public and private facilities in Kuwait City. Full regulatory approval for independent midwifery practices.Months 13-24</w:t>
      </w:r>
    </w:p>
    <w:bookmarkEnd w:id="28"/>
    <w:bookmarkStart w:id="32" w:name="expected-outcomes-and-benefits"/>
    <w:p>
      <w:pPr>
        <w:pStyle w:val="Heading2"/>
      </w:pPr>
      <w:r>
        <w:t xml:space="preserve">5. Expected Outcomes and Benefits</w:t>
      </w:r>
    </w:p>
    <w:bookmarkStart w:id="29" w:name="healthcare-efficiency"/>
    <w:p>
      <w:pPr>
        <w:pStyle w:val="Heading3"/>
      </w:pPr>
      <w:r>
        <w:t xml:space="preserve">5.1 Healthcare Efficiency</w:t>
      </w:r>
    </w:p>
    <w:p>
      <w:pPr>
        <w:pStyle w:val="FirstParagraph"/>
      </w:pPr>
      <w:r>
        <w:t xml:space="preserve">The integration of the</w:t>
      </w:r>
      <w:r>
        <w:t xml:space="preserve"> </w:t>
      </w:r>
      <w:r>
        <w:rPr>
          <w:bCs/>
          <w:b/>
        </w:rPr>
        <w:t xml:space="preserve">Midwife</w:t>
      </w:r>
      <w:r>
        <w:t xml:space="preserve">-led model is projected to reduce hospital stay durations for uncomplicated births by an estimated 15-20%. This efficiency gain directly translates to significant cost savings for the healthcare system in</w:t>
      </w:r>
      <w:r>
        <w:t xml:space="preserve"> </w:t>
      </w:r>
      <w:r>
        <w:rPr>
          <w:bCs/>
          <w:b/>
        </w:rPr>
        <w:t xml:space="preserve">Kuwait Kuwait City</w:t>
      </w:r>
      <w:r>
        <w:t xml:space="preserve">, allowing resources to be redirected toward emergency care and chronic disease management.</w:t>
      </w:r>
    </w:p>
    <w:bookmarkEnd w:id="29"/>
    <w:bookmarkStart w:id="30" w:name="patient-centered-care"/>
    <w:p>
      <w:pPr>
        <w:pStyle w:val="Heading3"/>
      </w:pPr>
      <w:r>
        <w:t xml:space="preserve">5.2 Patient-Centered Care</w:t>
      </w:r>
    </w:p>
    <w:p>
      <w:pPr>
        <w:pStyle w:val="FirstParagraph"/>
      </w:pPr>
      <w:r>
        <w:t xml:space="preserve">Patients in</w:t>
      </w:r>
      <w:r>
        <w:t xml:space="preserve"> </w:t>
      </w:r>
      <w:r>
        <w:rPr>
          <w:bCs/>
          <w:b/>
        </w:rPr>
        <w:t xml:space="preserve">Kuwait Kuwait City</w:t>
      </w:r>
      <w:r>
        <w:t xml:space="preserve"> </w:t>
      </w:r>
      <w:r>
        <w:t xml:space="preserve">will benefit from more personalized care plans. Midwives are trained to provide continuous emotional and physical support, which has been clinically proven to reduce the need for cesarean sections and episiotomies. This shift aligns with the growing desire among modern families for dignified, respectful childbirth experiences.</w:t>
      </w:r>
    </w:p>
    <w:bookmarkEnd w:id="30"/>
    <w:bookmarkStart w:id="31" w:name="professional-development"/>
    <w:p>
      <w:pPr>
        <w:pStyle w:val="Heading3"/>
      </w:pPr>
      <w:r>
        <w:t xml:space="preserve">5.3 Professional Development</w:t>
      </w:r>
    </w:p>
    <w:p>
      <w:pPr>
        <w:pStyle w:val="FirstParagraph"/>
      </w:pPr>
      <w:r>
        <w:t xml:space="preserve">This project will create new career pathways for healthcare professionals in</w:t>
      </w:r>
      <w:r>
        <w:t xml:space="preserve"> </w:t>
      </w:r>
      <w:r>
        <w:rPr>
          <w:bCs/>
          <w:b/>
        </w:rPr>
        <w:t xml:space="preserve">Kuwait Kuwait City</w:t>
      </w:r>
      <w:r>
        <w:t xml:space="preserve">. By recognizing midwifery as a distinct and critical pillar of the health sector, we foster professional growth, job satisfaction, and retention rates among female healthcare workers.</w:t>
      </w:r>
    </w:p>
    <w:bookmarkEnd w:id="31"/>
    <w:bookmarkEnd w:id="32"/>
    <w:bookmarkStart w:id="33" w:name="risk-management"/>
    <w:p>
      <w:pPr>
        <w:pStyle w:val="Heading2"/>
      </w:pPr>
      <w:r>
        <w:t xml:space="preserve">6. Risk Management</w:t>
      </w:r>
    </w:p>
    <w:p>
      <w:pPr>
        <w:pStyle w:val="FirstParagraph"/>
      </w:pPr>
      <w:r>
        <w:t xml:space="preserve">While the benefits are substantial, several risks must be managed. These include potential resistance from traditional medical hierarchies and public skepticism regarding the competence of</w:t>
      </w:r>
      <w:r>
        <w:t xml:space="preserve"> </w:t>
      </w:r>
      <w:r>
        <w:rPr>
          <w:bCs/>
          <w:b/>
        </w:rPr>
        <w:t xml:space="preserve">Midwife</w:t>
      </w:r>
      <w:r>
        <w:t xml:space="preserve">-led care for high-risk pregnancies. Mitigation strategies involve rigorous educational campaigns to inform the public in</w:t>
      </w:r>
      <w:r>
        <w:t xml:space="preserve"> </w:t>
      </w:r>
      <w:r>
        <w:rPr>
          <w:bCs/>
          <w:b/>
        </w:rPr>
        <w:t xml:space="preserve">Kuwait Kuwait City</w:t>
      </w:r>
      <w:r>
        <w:t xml:space="preserve"> </w:t>
      </w:r>
      <w:r>
        <w:t xml:space="preserve">about safety protocols and collaborative workshops between obstetricians and midwives to establish clear referral pathways.</w:t>
      </w:r>
    </w:p>
    <w:bookmarkEnd w:id="33"/>
    <w:bookmarkStart w:id="34" w:name="conclusion"/>
    <w:p>
      <w:pPr>
        <w:pStyle w:val="Heading2"/>
      </w:pPr>
      <w:r>
        <w:t xml:space="preserve">7. Conclusion</w:t>
      </w:r>
    </w:p>
    <w:p>
      <w:pPr>
        <w:pStyle w:val="FirstParagraph"/>
      </w:pPr>
      <w:r>
        <w:t xml:space="preserve">The proposed project represents a transformative step forward for maternal health services in</w:t>
      </w:r>
      <w:r>
        <w:t xml:space="preserve"> </w:t>
      </w:r>
      <w:r>
        <w:rPr>
          <w:bCs/>
          <w:b/>
        </w:rPr>
        <w:t xml:space="preserve">Kuwait Kuwait City</w:t>
      </w:r>
      <w:r>
        <w:t xml:space="preserve">. By recognizing the vital role of the</w:t>
      </w:r>
      <w:r>
        <w:t xml:space="preserve"> </w:t>
      </w:r>
      <w:r>
        <w:rPr>
          <w:bCs/>
          <w:b/>
        </w:rPr>
        <w:t xml:space="preserve">Midwife</w:t>
      </w:r>
      <w:r>
        <w:t xml:space="preserve">, we not only address current systemic bottlenecks but also future-proof our healthcare infrastructure against demographic changes. The successful implementation of this report’s recommendations will position</w:t>
      </w:r>
      <w:r>
        <w:t xml:space="preserve"> </w:t>
      </w:r>
      <w:r>
        <w:rPr>
          <w:bCs/>
          <w:b/>
        </w:rPr>
        <w:t xml:space="preserve">Kuwait Kuwait City</w:t>
      </w:r>
      <w:r>
        <w:t xml:space="preserve"> </w:t>
      </w:r>
      <w:r>
        <w:t xml:space="preserve">as a regional leader in holistic, efficient, and patient-centered obstetric care. It is imperative that all stakeholders commit to this vision to ensure a healthier future for mothers and infants alike.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Midwifery Services in Kuwait City</dc:title>
  <dc:creator/>
  <cp:keywords/>
  <dcterms:created xsi:type="dcterms:W3CDTF">2026-07-29T14:48:39Z</dcterms:created>
  <dcterms:modified xsi:type="dcterms:W3CDTF">2026-07-29T14:48:39Z</dcterms:modified>
</cp:coreProperties>
</file>

<file path=docProps/custom.xml><?xml version="1.0" encoding="utf-8"?>
<Properties xmlns="http://schemas.openxmlformats.org/officeDocument/2006/custom-properties" xmlns:vt="http://schemas.openxmlformats.org/officeDocument/2006/docPropsVTypes"/>
</file>