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Services</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0" w:name="Xf72a539a828f543cfc912cf8c298fcff3426166"/>
    <w:p>
      <w:pPr>
        <w:pStyle w:val="Heading1"/>
      </w:pPr>
      <w:r>
        <w:t xml:space="preserve">Project Report: Integration of Midwifery Services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Directorate, Community of Madrid</w:t>
      </w:r>
      <w:r>
        <w:br/>
      </w:r>
      <w:r>
        <w:t xml:space="preserve">Sector Health Planning Committee</w:t>
      </w:r>
      <w:r>
        <w:br/>
      </w:r>
      <w:r>
        <w:t xml:space="preserve">Subject: Enhancing Maternal and Neonatal Care Through Expanded Midwifery Roles in Spain Madrid</w:t>
      </w:r>
    </w:p>
    <w:bookmarkEnd w:id="20"/>
    <w:p>
      <w:pPr>
        <w:pStyle w:val="BodyText"/>
      </w:pPr>
      <w:r>
        <w:t xml:space="preserve">This Project Report outlines the strategic initiative to expand and integrate advanced midwifery roles within the public health infrastructure of Spain, specifically focusing on the dense urban and semi-urban dynamics of Spain Madrid. As part of a broader European trend towards patient-centered care, this report argues that empowering midwives in Spain Madrid is not merely a staffing adjustment but a critical healthcare evolution. The document details the current landscape of maternal health services in the region, identifies gaps in existing care models, proposes actionable strategies for midwifery integration, and projects the long-term benefits for public health outcomes. By leveraging the unique expertise of midwives within Spain Madrid's healthcare system, we aim to reduce overcrowding in emergency departments during childbirths enhance maternal satisfaction rates and ensure sustainable costmanagement while maintaining high standards safety.</w:t>
      </w:r>
    </w:p>
    <w:bookmarkStart w:id="21" w:name="Xa93a177e26e060599bfc5c8a205bc482d7ed3b4"/>
    <w:p>
      <w:pPr>
        <w:pStyle w:val="Heading2"/>
      </w:pPr>
      <w:r>
        <w:t xml:space="preserve">2. Background: The Context of Midwifery in Spain</w:t>
      </w:r>
    </w:p>
    <w:p>
      <w:pPr>
        <w:pStyle w:val="FirstParagraph"/>
      </w:pPr>
      <w:r>
        <w:t xml:space="preserve">In recent years, the public health system in Spain has undergone significant reforms aimed at improving efficiency and accessibility. However, the role of the</w:t>
      </w:r>
      <w:r>
        <w:t xml:space="preserve"> </w:t>
      </w:r>
      <w:r>
        <w:rPr>
          <w:bCs/>
          <w:b/>
        </w:rPr>
        <w:t xml:space="preserve">Midwife</w:t>
      </w:r>
      <w:r>
        <w:t xml:space="preserve"> </w:t>
      </w:r>
      <w:r>
        <w:t xml:space="preserve">remains pivotal yet often underutilized to its full potential. Historically, obstetrics in Spain has been heavily medicalized with a doctor-centric approach to childbirth. While this ensured safety during high-risk pregnancies it often overlooked the physiological aspects normal birth processes that midwives are uniquely qualified to manage.</w:t>
      </w:r>
    </w:p>
    <w:p>
      <w:pPr>
        <w:pStyle w:val="BodyText"/>
      </w:pPr>
      <w:r>
        <w:t xml:space="preserve">The Community of Madrid, being one of the most populous regions in Europe presents unique challenges and opportunities for healthcare delivery. With a diverse population ranging from young families to aging residents requiring complex care coordination, the demand for personalized maternal care is high. The current system relies heavily on obstetricians even for low-risk deliveries which strains resources and limits the time doctors can spend on complicated cases. Introducing specialized</w:t>
      </w:r>
      <w:r>
        <w:t xml:space="preserve"> </w:t>
      </w:r>
      <w:r>
        <w:rPr>
          <w:bCs/>
          <w:b/>
        </w:rPr>
        <w:t xml:space="preserve">Midwife</w:t>
      </w:r>
      <w:r>
        <w:t xml:space="preserve">-led units within hospitals and primary care centers in</w:t>
      </w:r>
      <w:r>
        <w:t xml:space="preserve"> </w:t>
      </w:r>
      <w:r>
        <w:rPr>
          <w:bCs/>
          <w:b/>
        </w:rPr>
        <w:t xml:space="preserve">Spain Madrid</w:t>
      </w:r>
      <w:r>
        <w:t xml:space="preserve"> </w:t>
      </w:r>
      <w:r>
        <w:t xml:space="preserve">offers a pathway to rebalance this dynamic.</w:t>
      </w:r>
    </w:p>
    <w:p>
      <w:pPr>
        <w:pStyle w:val="BodyText"/>
      </w:pPr>
      <w:r>
        <w:t xml:space="preserve">The analysis of maternal health data from major hospital networks in</w:t>
      </w:r>
      <w:r>
        <w:t xml:space="preserve"> </w:t>
      </w:r>
      <w:r>
        <w:rPr>
          <w:bCs/>
          <w:b/>
        </w:rPr>
        <w:t xml:space="preserve">Spain Madrid</w:t>
      </w:r>
    </w:p>
    <w:p>
      <w:pPr>
        <w:numPr>
          <w:ilvl w:val="0"/>
          <w:numId w:val="1001"/>
        </w:numPr>
        <w:pStyle w:val="Compact"/>
      </w:pPr>
      <w:r>
        <w:rPr>
          <w:bCs/>
          <w:b/>
        </w:rPr>
        <w:t xml:space="preserve">Overtime and Staff Burnout:</w:t>
      </w:r>
      <w:r>
        <w:t xml:space="preserve">The high volume of deliveries at central hospitals leads to significant strain on obstetric staff resulting in fatigue and potential compromise in care quality.</w:t>
      </w:r>
    </w:p>
    <w:p>
      <w:pPr>
        <w:numPr>
          <w:ilvl w:val="0"/>
          <w:numId w:val="1001"/>
        </w:numPr>
        <w:pStyle w:val="Compact"/>
      </w:pPr>
      <w:r>
        <w:t xml:space="preserve">Limited Continuity of Care: Pregnant women often see multiple providers during their pregnancy journey lacking a consistent relationship with a single healthcare professional who understands their history and preferences.</w:t>
      </w:r>
    </w:p>
    <w:p>
      <w:pPr>
        <w:numPr>
          <w:ilvl w:val="0"/>
          <w:numId w:val="1001"/>
        </w:numPr>
        <w:pStyle w:val="Compact"/>
      </w:pPr>
      <w:r>
        <w:t xml:space="preserve">Low Intervention Rates for Normal Births: Despite efforts to promote natural birth, cultural and systemic pressures in</w:t>
      </w:r>
      <w:r>
        <w:t xml:space="preserve"> </w:t>
      </w:r>
      <w:r>
        <w:rPr>
          <w:bCs/>
          <w:b/>
        </w:rPr>
        <w:t xml:space="preserve">Spain Madrid</w:t>
      </w:r>
      <w:r>
        <w:t xml:space="preserve"> </w:t>
      </w:r>
      <w:r>
        <w:t xml:space="preserve">still lead to higher than necessary rates of cesarean sections epidural use and other interventions where midwifery support could have provided effective alternatives.</w:t>
      </w:r>
    </w:p>
    <w:p>
      <w:pPr>
        <w:pStyle w:val="FirstParagraph"/>
      </w:pPr>
      <w:r>
        <w:t xml:space="preserve">This report identifies these gaps as opportunities for improvement through the strategic deployment of advanced practice</w:t>
      </w:r>
      <w:r>
        <w:t xml:space="preserve"> </w:t>
      </w:r>
      <w:r>
        <w:rPr>
          <w:bCs/>
          <w:b/>
        </w:rPr>
        <w:t xml:space="preserve">Midwife</w:t>
      </w:r>
      <w:r>
        <w:t xml:space="preserve"> </w:t>
      </w:r>
      <w:r>
        <w:t xml:space="preserve">roles.</w:t>
      </w:r>
    </w:p>
    <w:p>
      <w:pPr>
        <w:pStyle w:val="BodyText"/>
      </w:pPr>
      <w:r>
        <w:t xml:space="preserve">The core recommendation of this Project Report is the implementation of a hybrid midwifery-led care model across selected healthcare districts in</w:t>
      </w:r>
      <w:r>
        <w:t xml:space="preserve"> </w:t>
      </w:r>
      <w:r>
        <w:rPr>
          <w:bCs/>
          <w:b/>
        </w:rPr>
        <w:t xml:space="preserve">Spain Madrid</w:t>
      </w:r>
      <w:r>
        <w:t xml:space="preserve">. This strategy involves three key components:</w:t>
      </w:r>
    </w:p>
    <w:p>
      <w:pPr>
        <w:pStyle w:val="BodyText"/>
      </w:pPr>
      <w:r>
        <w:t xml:space="preserve">We propose the creation dedicated low-risk birthing units within existing public hospitals such as Hospital General Universitario Gregorio Marañón and La Paz University Hospital. These units will be staffed primarily by certified midwives who have completed advanced training in perinatal care. Obstetricians will remain on-call for emergencies ensuring safety while allowing midwives to manage normal labor and delivery autonomously.</w:t>
      </w:r>
    </w:p>
    <w:p>
      <w:pPr>
        <w:pStyle w:val="BodyText"/>
      </w:pPr>
      <w:r>
        <w:t xml:space="preserve">In</w:t>
      </w:r>
      <w:r>
        <w:t xml:space="preserve"> </w:t>
      </w:r>
      <w:r>
        <w:rPr>
          <w:bCs/>
          <w:b/>
        </w:rPr>
        <w:t xml:space="preserve">Spain Madrid</w:t>
      </w:r>
    </w:p>
    <w:p>
      <w:pPr>
        <w:pStyle w:val="BodyText"/>
      </w:pPr>
      <w:r>
        <w:t xml:space="preserve">To ensure the highest standards of care ongoing professional development programs for midwives must be funded by the regional government. Training should focus on evidence-based practices emergency response techniques psychological support skills and cultural competence reflecting the diverse demographics of</w:t>
      </w:r>
      <w:r>
        <w:t xml:space="preserve"> </w:t>
      </w:r>
      <w:r>
        <w:rPr>
          <w:bCs/>
          <w:b/>
        </w:rPr>
        <w:t xml:space="preserve">Spain Madrid</w:t>
      </w:r>
      <w:r>
        <w:t xml:space="preserve">.</w:t>
      </w:r>
    </w:p>
    <w:p>
      <w:pPr>
        <w:pStyle w:val="BodyText"/>
      </w:pPr>
      <w:r>
        <w:t xml:space="preserve">The implementation of this project is projected to yield several measurable benefits:</w:t>
      </w:r>
    </w:p>
    <w:p>
      <w:pPr>
        <w:numPr>
          <w:ilvl w:val="0"/>
          <w:numId w:val="1002"/>
        </w:numPr>
        <w:pStyle w:val="Compact"/>
      </w:pPr>
      <w:r>
        <w:rPr>
          <w:bCs/>
          <w:b/>
        </w:rPr>
        <w:t xml:space="preserve">Improved Maternal Satisfaction:</w:t>
      </w:r>
      <w:r>
        <w:t xml:space="preserve">Patient satisfaction surveys are expected to show a significant increase due to more personalized continuous care provided by dedicated midwives.</w:t>
      </w:r>
    </w:p>
    <w:p>
      <w:pPr>
        <w:numPr>
          <w:ilvl w:val="0"/>
          <w:numId w:val="1002"/>
        </w:numPr>
        <w:pStyle w:val="Compact"/>
      </w:pPr>
      <w:r>
        <w:rPr>
          <w:bCs/>
          <w:b/>
        </w:rPr>
        <w:t xml:space="preserve">Reduced Healthcare Costs:</w:t>
      </w:r>
      <w:r>
        <w:t xml:space="preserve">By managing low-risk births in midwifery-led units we anticipate a reduction in unnecessary medical interventions which translates into lower overall healthcare expenditures for the region.</w:t>
      </w:r>
    </w:p>
    <w:p>
      <w:pPr>
        <w:numPr>
          <w:ilvl w:val="0"/>
          <w:numId w:val="1002"/>
        </w:numPr>
        <w:pStyle w:val="Compact"/>
      </w:pPr>
      <w:r>
        <w:t xml:space="preserve">Better Health Outcomes: Studies from other European countries demonstrate that midwifery-led care results in fewer preterm births and improved breastfeeding initiation rates.</w:t>
      </w:r>
    </w:p>
    <w:p>
      <w:pPr>
        <w:numPr>
          <w:ilvl w:val="0"/>
          <w:numId w:val="1002"/>
        </w:numPr>
        <w:pStyle w:val="Compact"/>
      </w:pPr>
      <w:r>
        <w:t xml:space="preserve">Enhanced Staff Morale: Distributing workload more evenly between obstetricians and midwives can reduce burnout among medical staff creating a more sustainable work environment.</w:t>
      </w:r>
    </w:p>
    <w:p>
      <w:pPr>
        <w:pStyle w:val="FirstParagraph"/>
      </w:pPr>
      <w:r>
        <w:t xml:space="preserve">The rollout of this project will occur in phases over five years:</w:t>
      </w:r>
    </w:p>
    <w:p>
      <w:pPr>
        <w:numPr>
          <w:ilvl w:val="0"/>
          <w:numId w:val="1003"/>
        </w:numPr>
        <w:pStyle w:val="Compact"/>
      </w:pPr>
      <w:r>
        <w:t xml:space="preserve">Year1: Pilot program launch in two major hospitals in</w:t>
      </w:r>
      <w:r>
        <w:t xml:space="preserve"> </w:t>
      </w:r>
      <w:r>
        <w:rPr>
          <w:bCs/>
          <w:b/>
        </w:rPr>
        <w:t xml:space="preserve">Spain Madrid</w:t>
      </w:r>
    </w:p>
    <w:p>
      <w:pPr>
        <w:numPr>
          <w:ilvl w:val="0"/>
          <w:numId w:val="1003"/>
        </w:numPr>
        <w:pStyle w:val="Compact"/>
      </w:pPr>
      <w:r>
        <w:t xml:space="preserve">Year2-3: Evaluation phase to assess outcomes adjust protocols based on feedback and expand services to additional facilities.</w:t>
      </w:r>
    </w:p>
    <w:p>
      <w:pPr>
        <w:numPr>
          <w:ilvl w:val="0"/>
          <w:numId w:val="1003"/>
        </w:numPr>
        <w:pStyle w:val="Compact"/>
      </w:pPr>
      <w:r>
        <w:t xml:space="preserve">Year45 Full-scale implementation across all eligible healthcare districts with continuous monitoring and quality assurance measures in place ensuring alignment with national health goals for midwifery practice in Spain.</w:t>
      </w:r>
    </w:p>
    <w:p>
      <w:pPr>
        <w:pStyle w:val="FirstParagraph"/>
      </w:pPr>
      <w:r>
        <w:t xml:space="preserve">This Project Report underscores the critical need to recognize and expand the role of</w:t>
      </w:r>
      <w:r>
        <w:t xml:space="preserve"> </w:t>
      </w:r>
      <w:r>
        <w:rPr>
          <w:bCs/>
          <w:b/>
        </w:rPr>
        <w:t xml:space="preserve">Midwife</w:t>
      </w:r>
      <w:r>
        <w:t xml:space="preserve"> </w:t>
      </w:r>
      <w:r>
        <w:t xml:space="preserve">professionals within the healthcare framework of</w:t>
      </w:r>
      <w:r>
        <w:t xml:space="preserve"> </w:t>
      </w:r>
      <w:r>
        <w:rPr>
          <w:bCs/>
          <w:b/>
        </w:rPr>
        <w:t xml:space="preserve">Spain Madrid</w:t>
      </w:r>
      <w:r>
        <w:t xml:space="preserve">. By adopting a midwife-led care model we can address current inefficiencies improve maternal health outcomes and create a more compassionate efficient healthcare system. It is imperative that stakeholders including policymakers hospital administrators and medical professionals collaborate to make this vision a reality ensuring that every woman in</w:t>
      </w:r>
      <w:r>
        <w:t xml:space="preserve"> </w:t>
      </w:r>
      <w:r>
        <w:rPr>
          <w:bCs/>
          <w:b/>
        </w:rPr>
        <w:t xml:space="preserve">Spain Madrid</w:t>
      </w:r>
    </w:p>
    <w:p>
      <w:pPr>
        <w:pStyle w:val="BodyText"/>
      </w:pPr>
      <w:r>
        <w:t xml:space="preserve">© 2023 Community of Madrid Health Planning Committee. All rights reserved.</w:t>
      </w:r>
    </w:p>
    <w:p>
      <w:pPr>
        <w:pStyle w:val="BodyText"/>
      </w:pPr>
      <w:r>
        <w:t xml:space="preserve">This document serves as an internal reference for planning purposes regarding midwifery services in Spain Madrid. Any reproduction or distribution requires prior written consent from the issuing authority.</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Services in Spain Madrid</dc:title>
  <dc:creator/>
  <dc:language>en</dc:language>
  <cp:keywords/>
  <dcterms:created xsi:type="dcterms:W3CDTF">2026-07-29T05:11:23Z</dcterms:created>
  <dcterms:modified xsi:type="dcterms:W3CDTF">2026-07-29T05:11:23Z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