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Midwifery</w:t>
      </w:r>
      <w:r>
        <w:t xml:space="preserve"> </w:t>
      </w:r>
      <w:r>
        <w:t xml:space="preserve">Care</w:t>
      </w:r>
      <w:r>
        <w:t xml:space="preserve"> </w:t>
      </w:r>
      <w:r>
        <w:t xml:space="preserve">Model</w:t>
      </w:r>
      <w:r>
        <w:t xml:space="preserve"> </w:t>
      </w:r>
      <w:r>
        <w:t xml:space="preserve">in</w:t>
      </w:r>
      <w:r>
        <w:t xml:space="preserve"> </w:t>
      </w:r>
      <w:r>
        <w:t xml:space="preserve">Turkey,</w:t>
      </w:r>
      <w:r>
        <w:t xml:space="preserve"> </w:t>
      </w:r>
      <w:r>
        <w:t xml:space="preserve">Istanbul</w:t>
      </w:r>
    </w:p>
    <w:bookmarkStart w:id="32" w:name="X619a5bbf10bb91d9ea855f8c4745be624dbdedf"/>
    <w:p>
      <w:pPr>
        <w:pStyle w:val="Heading1"/>
      </w:pPr>
      <w:r>
        <w:t xml:space="preserve">Project Report: Strategic Implementation of Community-Based Midwifery Services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Turkey / Istanbul Metropolitan Municipality Health Directorate</w:t>
      </w:r>
      <w:r>
        <w:br/>
      </w:r>
      <w:r>
        <w:t xml:space="preserve">: Project Steering Committee</w:t>
      </w:r>
      <w:r>
        <w:br/>
      </w:r>
      <w:r>
        <w:t xml:space="preserve">:: Enhancing Maternal and Neonatal Outcomes through Specialized Midwifery Integration in Turkey, Istanbul.</w:t>
      </w:r>
    </w:p>
    <w:bookmarkStart w:id="20" w:name="introduction-and-background"/>
    <w:p>
      <w:pPr>
        <w:pStyle w:val="Heading2"/>
      </w:pPr>
      <w:r>
        <w:t xml:space="preserve">1. Introduction and Background</w:t>
      </w:r>
    </w:p>
    <w:p>
      <w:pPr>
        <w:pStyle w:val="FirstParagraph"/>
      </w:pPr>
      <w:r>
        <w:t xml:space="preserve">The Republic of Turkey has undergone significant healthcare transformation over the past two decades, achieving remarkable milestones in maternal and child health indicators. However, as urbanization accelerates and demographic patterns shift within major metropolitan centers like</w:t>
      </w:r>
      <w:r>
        <w:t xml:space="preserve"> </w:t>
      </w:r>
      <w:r>
        <w:rPr>
          <w:bCs/>
          <w:b/>
        </w:rPr>
        <w:t xml:space="preserve">Turkey Istanbul</w:t>
      </w:r>
      <w:r>
        <w:t xml:space="preserve">, new challenges have emerged that require specialized approaches to primary care. This</w:t>
      </w:r>
      <w:r>
        <w:t xml:space="preserve"> </w:t>
      </w:r>
      <w:r>
        <w:rPr>
          <w:bCs/>
          <w:b/>
        </w:rPr>
        <w:t xml:space="preserve">Project Report</w:t>
      </w:r>
      <w:r>
        <w:t xml:space="preserve"> </w:t>
      </w:r>
      <w:r>
        <w:t xml:space="preserve">outlines a strategic framework for integrating advanced midwifery practices into the existing healthcare infrastructure of</w:t>
      </w:r>
      <w:r>
        <w:t xml:space="preserve"> </w:t>
      </w:r>
      <w:r>
        <w:rPr>
          <w:bCs/>
          <w:b/>
        </w:rPr>
        <w:t xml:space="preserve">Turkey Istanbul</w:t>
      </w:r>
      <w:r>
        <w:t xml:space="preserve">.</w:t>
      </w:r>
      <w:r>
        <w:t xml:space="preserve"> </w:t>
      </w:r>
      <w:r>
        <w:t xml:space="preserve">While Turkey boasts one of the lowest maternal mortality rates in the world, recent data suggests a plateau in improvements regarding birth outcomes and postpartum care satisfaction. The dense population of</w:t>
      </w:r>
      <w:r>
        <w:t xml:space="preserve"> </w:t>
      </w:r>
      <w:r>
        <w:rPr>
          <w:bCs/>
          <w:b/>
        </w:rPr>
        <w:t xml:space="preserve">Turkey Istanbul</w:t>
      </w:r>
      <w:r>
        <w:t xml:space="preserve">, spanning both European and Asian continents, creates unique logistical barriers to accessing timely care. Consequently, this project proposes a robust deployment of licensed</w:t>
      </w:r>
      <w:r>
        <w:t xml:space="preserve"> </w:t>
      </w:r>
      <w:r>
        <w:rPr>
          <w:bCs/>
          <w:b/>
        </w:rPr>
        <w:t xml:space="preserve">Midwife</w:t>
      </w:r>
      <w:r>
        <w:t xml:space="preserve"> </w:t>
      </w:r>
      <w:r>
        <w:t xml:space="preserve">practitioners as primary contact points for antenatal, intrapartum, and postnatal care. By empowering the</w:t>
      </w:r>
      <w:r>
        <w:t xml:space="preserve"> </w:t>
      </w:r>
      <w:r>
        <w:rPr>
          <w:bCs/>
          <w:b/>
        </w:rPr>
        <w:t xml:space="preserve">Midwife</w:t>
      </w:r>
      <w:r>
        <w:t xml:space="preserve"> </w:t>
      </w:r>
      <w:r>
        <w:t xml:space="preserve">profession within the specific context of</w:t>
      </w:r>
      <w:r>
        <w:t xml:space="preserve"> </w:t>
      </w:r>
      <w:r>
        <w:rPr>
          <w:bCs/>
          <w:b/>
        </w:rPr>
        <w:t xml:space="preserve">Turkey Istanbul</w:t>
      </w:r>
      <w:r>
        <w:t xml:space="preserve">, we aim to decentralize service delivery, reduce hospital overcrowding in major medical centers, and enhance patient-centered care.</w:t>
      </w:r>
    </w:p>
    <w:bookmarkEnd w:id="20"/>
    <w:bookmarkStart w:id="21" w:name="X017368b5697e8356d19bfc33b36d705764132d4"/>
    <w:p>
      <w:pPr>
        <w:pStyle w:val="Heading2"/>
      </w:pPr>
      <w:r>
        <w:t xml:space="preserve">2. Problem Statement: The Urban Challenge in Turkey Istanbul</w:t>
      </w:r>
    </w:p>
    <w:p>
      <w:pPr>
        <w:pStyle w:val="FirstParagraph"/>
      </w:pPr>
      <w:r>
        <w:rPr>
          <w:bCs/>
          <w:b/>
        </w:rPr>
        <w:t xml:space="preserve">Turkey Istanbul</w:t>
      </w:r>
      <w:r>
        <w:t xml:space="preserve"> </w:t>
      </w:r>
      <w:r>
        <w:t xml:space="preserve">is one of the most populous cities in Europe, with a metropolitan population exceeding 15 million individuals. This density places immense pressure on the healthcare system. In many districts such as Kadıköy, Beşiktaş, and Fatih, emergency rooms are frequently overcrowded with non-urgent cases related to pregnancy concerns.</w:t>
      </w:r>
      <w:r>
        <w:t xml:space="preserve"> </w:t>
      </w:r>
      <w:r>
        <w:t xml:space="preserve">Currently, there is a gap between the high demand for obstetric services and the availability of immediate primary care access. Women in</w:t>
      </w:r>
      <w:r>
        <w:t xml:space="preserve"> </w:t>
      </w:r>
      <w:r>
        <w:rPr>
          <w:bCs/>
          <w:b/>
        </w:rPr>
        <w:t xml:space="preserve">Turkey Istanbul</w:t>
      </w:r>
      <w:r>
        <w:t xml:space="preserve"> </w:t>
      </w:r>
      <w:r>
        <w:t xml:space="preserve">often delay seeking help due to transportation difficulties or fear of unnecessary interventions in large hospitals. Furthermore, there is a cultural reliance on physician-led care, which can marginalize the role of the</w:t>
      </w:r>
      <w:r>
        <w:t xml:space="preserve"> </w:t>
      </w:r>
      <w:r>
        <w:rPr>
          <w:bCs/>
          <w:b/>
        </w:rPr>
        <w:t xml:space="preserve">Midwife</w:t>
      </w:r>
      <w:r>
        <w:t xml:space="preserve">. This project addresses these issues by positioning the</w:t>
      </w:r>
      <w:r>
        <w:t xml:space="preserve"> </w:t>
      </w:r>
      <w:r>
        <w:rPr>
          <w:bCs/>
          <w:b/>
        </w:rPr>
        <w:t xml:space="preserve">Midwife</w:t>
      </w:r>
      <w:r>
        <w:t xml:space="preserve"> </w:t>
      </w:r>
      <w:r>
        <w:t xml:space="preserve">not merely as an assistant to doctors, but as an autonomous primary healthcare provider for low-risk pregnancies in</w:t>
      </w:r>
      <w:r>
        <w:t xml:space="preserve"> </w:t>
      </w:r>
      <w:r>
        <w:rPr>
          <w:bCs/>
          <w:b/>
        </w:rPr>
        <w:t xml:space="preserve">Turkey Istanbul</w:t>
      </w:r>
      <w:r>
        <w:t xml:space="preserve">.</w:t>
      </w:r>
    </w:p>
    <w:bookmarkEnd w:id="21"/>
    <w:bookmarkStart w:id="22" w:name="project-objectives"/>
    <w:p>
      <w:pPr>
        <w:pStyle w:val="Heading2"/>
      </w:pPr>
      <w:r>
        <w:t xml:space="preserve">3. Project Objectives</w:t>
      </w:r>
    </w:p>
    <w:p>
      <w:pPr>
        <w:pStyle w:val="FirstParagraph"/>
      </w:pPr>
      <w:r>
        <w:t xml:space="preserve">The primary goal of this initiative is to establish a network of "Midwifery Health Centers" across key districts of</w:t>
      </w:r>
      <w:r>
        <w:t xml:space="preserve"> </w:t>
      </w:r>
      <w:r>
        <w:rPr>
          <w:bCs/>
          <w:b/>
        </w:rPr>
        <w:t xml:space="preserve">Turkey Istanbul</w:t>
      </w:r>
      <w:r>
        <w:t xml:space="preserve">. The specific objectives are as follows:</w:t>
      </w:r>
    </w:p>
    <w:p>
      <w:pPr>
        <w:numPr>
          <w:ilvl w:val="0"/>
          <w:numId w:val="1001"/>
        </w:numPr>
        <w:pStyle w:val="Compact"/>
      </w:pPr>
      <w:r>
        <w:rPr>
          <w:bCs/>
          <w:b/>
        </w:rPr>
        <w:t xml:space="preserve">Care Accessibility:</w:t>
      </w:r>
      <w:r>
        <w:t xml:space="preserve"> </w:t>
      </w:r>
      <w:r>
        <w:t xml:space="preserve">To ensure that every resident in designated zones within</w:t>
      </w:r>
      <w:r>
        <w:t xml:space="preserve"> </w:t>
      </w:r>
      <w:r>
        <w:rPr>
          <w:bCs/>
          <w:b/>
        </w:rPr>
        <w:t xml:space="preserve">Turkey Istanbul</w:t>
      </w:r>
      <w:r>
        <w:t xml:space="preserve"> </w:t>
      </w:r>
      <w:r>
        <w:t xml:space="preserve">has access to a qualified</w:t>
      </w:r>
      <w:r>
        <w:t xml:space="preserve"> </w:t>
      </w:r>
      <w:r>
        <w:rPr>
          <w:bCs/>
          <w:b/>
        </w:rPr>
        <w:t xml:space="preserve">Midwife</w:t>
      </w:r>
      <w:r>
        <w:t xml:space="preserve"> </w:t>
      </w:r>
      <w:r>
        <w:t xml:space="preserve">within 15 minutes of their residence.</w:t>
      </w:r>
    </w:p>
    <w:p>
      <w:pPr>
        <w:numPr>
          <w:ilvl w:val="0"/>
          <w:numId w:val="1001"/>
        </w:numPr>
        <w:pStyle w:val="Compact"/>
      </w:pPr>
      <w:r>
        <w:rPr>
          <w:bCs/>
          <w:b/>
        </w:rPr>
        <w:t xml:space="preserve">Mortality Reduction:</w:t>
      </w:r>
    </w:p>
    <w:p>
      <w:pPr>
        <w:numPr>
          <w:ilvl w:val="0"/>
          <w:numId w:val="1001"/>
        </w:numPr>
        <w:pStyle w:val="Compact"/>
      </w:pPr>
      <w:r>
        <w:rPr>
          <w:bCs/>
          <w:b/>
        </w:rPr>
        <w:t xml:space="preserve">Economic Efficiency:</w:t>
      </w:r>
      <w:r>
        <w:t xml:space="preserve">: To reduce the financial burden on the Social Security Institution (SGK) in</w:t>
      </w:r>
      <w:r>
        <w:t xml:space="preserve"> </w:t>
      </w:r>
      <w:r>
        <w:rPr>
          <w:bCs/>
          <w:b/>
        </w:rPr>
        <w:t xml:space="preserve">Turkey Istanbul</w:t>
      </w:r>
      <w:r>
        <w:t xml:space="preserve"> </w:t>
      </w:r>
      <w:r>
        <w:t xml:space="preserve">by diverting low-risk births and routine check-ups from expensive hospital settings to community-based midwifery clinics.</w:t>
      </w:r>
    </w:p>
    <w:p>
      <w:pPr>
        <w:numPr>
          <w:ilvl w:val="0"/>
          <w:numId w:val="1001"/>
        </w:numPr>
        <w:pStyle w:val="Compact"/>
      </w:pPr>
      <w:r>
        <w:rPr>
          <w:bCs/>
          <w:b/>
        </w:rPr>
        <w:t xml:space="preserve">Cultural Competence:</w:t>
      </w:r>
      <w:r>
        <w:t xml:space="preserve">: To train</w:t>
      </w:r>
      <w:r>
        <w:t xml:space="preserve"> </w:t>
      </w:r>
      <w:r>
        <w:rPr>
          <w:bCs/>
          <w:b/>
        </w:rPr>
        <w:t xml:space="preserve">Midwife</w:t>
      </w:r>
      <w:r>
        <w:t xml:space="preserve">s who understand the diverse cultural backgrounds of the population in</w:t>
      </w:r>
      <w:r>
        <w:t xml:space="preserve"> </w:t>
      </w:r>
      <w:r>
        <w:rPr>
          <w:bCs/>
          <w:b/>
        </w:rPr>
        <w:t xml:space="preserve">Turkey Istanbul</w:t>
      </w:r>
      <w:r>
        <w:t xml:space="preserve">, including migrant communities, thereby improving trust and compliance with medical advice.</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in</w:t>
      </w:r>
      <w:r>
        <w:t xml:space="preserve"> </w:t>
      </w:r>
      <w:r>
        <w:rPr>
          <w:bCs/>
          <w:b/>
        </w:rPr>
        <w:t xml:space="preserve">Turkey Istanbul</w:t>
      </w:r>
      <w:r>
        <w:t xml:space="preserve"> </w:t>
      </w:r>
      <w:r>
        <w:t xml:space="preserve">will occur in three phases over a five-year period.</w:t>
      </w:r>
    </w:p>
    <w:bookmarkStart w:id="23" w:name="Xe1358434251374027aa5d29bb95e6e97d586982"/>
    <w:p>
      <w:pPr>
        <w:pStyle w:val="Heading3"/>
      </w:pPr>
      <w:r>
        <w:t xml:space="preserve">Phase 1: Infrastructure and Training (Years 1-2)</w:t>
      </w:r>
    </w:p>
    <w:p>
      <w:pPr>
        <w:pStyle w:val="FirstParagraph"/>
      </w:pPr>
      <w:r>
        <w:t xml:space="preserve">In the first phase, we will retrofit existing community health centers to create specialized Midwifery Wings. Recruitment of senior</w:t>
      </w:r>
      <w:r>
        <w:t xml:space="preserve"> </w:t>
      </w:r>
      <w:r>
        <w:rPr>
          <w:bCs/>
          <w:b/>
        </w:rPr>
        <w:t xml:space="preserve">Midwife</w:t>
      </w:r>
      <w:r>
        <w:t xml:space="preserve">s with experience in both hospital and community settings is crucial. Special training modules will be developed specifically for the urban context of</w:t>
      </w:r>
      <w:r>
        <w:t xml:space="preserve"> </w:t>
      </w:r>
      <w:r>
        <w:rPr>
          <w:bCs/>
          <w:b/>
        </w:rPr>
        <w:t xml:space="preserve">Turkey Istanbul</w:t>
      </w:r>
      <w:r>
        <w:t xml:space="preserve">, focusing on trauma-informed care, mental health support during pregnancy, and management of high-stress urban environments.</w:t>
      </w:r>
    </w:p>
    <w:bookmarkEnd w:id="23"/>
    <w:bookmarkStart w:id="24" w:name="phase-2-pilot-program-launch-years-2-3"/>
    <w:p>
      <w:pPr>
        <w:pStyle w:val="Heading3"/>
      </w:pPr>
      <w:r>
        <w:t xml:space="preserve">Phase 2: Pilot Program Launch (Years 2-3)</w:t>
      </w:r>
    </w:p>
    <w:p>
      <w:pPr>
        <w:pStyle w:val="FirstParagraph"/>
      </w:pPr>
      <w:r>
        <w:t xml:space="preserve">The pilot program will launch in three distinct districts representing different socio-economic profiles in</w:t>
      </w:r>
      <w:r>
        <w:t xml:space="preserve"> </w:t>
      </w:r>
      <w:r>
        <w:rPr>
          <w:bCs/>
          <w:b/>
        </w:rPr>
        <w:t xml:space="preserve">Turkey Istanbul</w:t>
      </w:r>
      <w:r>
        <w:t xml:space="preserve">: one affluent district (e.g., Beyoğlu), one working-class district (e.g., Esenler), and a mixed-density area. These pilots will test the operational viability of</w:t>
      </w:r>
      <w:r>
        <w:t xml:space="preserve"> </w:t>
      </w:r>
      <w:r>
        <w:rPr>
          <w:bCs/>
          <w:b/>
        </w:rPr>
        <w:t xml:space="preserve">Midwife</w:t>
      </w:r>
      <w:r>
        <w:t xml:space="preserve">-led clinics. Data collection will focus on patient satisfaction, wait times, and birth outcomes compared to traditional care models in</w:t>
      </w:r>
      <w:r>
        <w:t xml:space="preserve"> </w:t>
      </w:r>
      <w:r>
        <w:rPr>
          <w:bCs/>
          <w:b/>
        </w:rPr>
        <w:t xml:space="preserve">Turkey Istanbul</w:t>
      </w:r>
      <w:r>
        <w:t xml:space="preserve">.</w:t>
      </w:r>
    </w:p>
    <w:bookmarkEnd w:id="24"/>
    <w:bookmarkStart w:id="25" w:name="phase-3-metropolitan-rollout-years-4-5"/>
    <w:p>
      <w:pPr>
        <w:pStyle w:val="Heading3"/>
      </w:pPr>
      <w:r>
        <w:t xml:space="preserve">Phase 3: Metropolitan Rollout (Years 4-5)</w:t>
      </w:r>
    </w:p>
    <w:p>
      <w:pPr>
        <w:pStyle w:val="FirstParagraph"/>
      </w:pPr>
      <w:r>
        <w:t xml:space="preserve">Based on pilot results, the model will be scaled across all districts of</w:t>
      </w:r>
      <w:r>
        <w:t xml:space="preserve"> </w:t>
      </w:r>
      <w:r>
        <w:rPr>
          <w:bCs/>
          <w:b/>
        </w:rPr>
        <w:t xml:space="preserve">Turkey Istanbul</w:t>
      </w:r>
      <w:r>
        <w:t xml:space="preserve">. A digital health platform will be integrated to allow seamless communication between</w:t>
      </w:r>
      <w:r>
        <w:t xml:space="preserve"> </w:t>
      </w:r>
      <w:r>
        <w:rPr>
          <w:bCs/>
          <w:b/>
        </w:rPr>
        <w:t xml:space="preserve">Midwife</w:t>
      </w:r>
      <w:r>
        <w:t xml:space="preserve">s in community centers and obstetricians in hospitals if complications arise. This ensures that the</w:t>
      </w:r>
      <w:r>
        <w:t xml:space="preserve"> </w:t>
      </w:r>
      <w:r>
        <w:rPr>
          <w:bCs/>
          <w:b/>
        </w:rPr>
        <w:t xml:space="preserve">Midwife</w:t>
      </w:r>
      <w:r>
        <w:t xml:space="preserve">s remains the central coordinator of care for the woman, maintaining continuity even when transferring to a hospital setting.</w:t>
      </w:r>
    </w:p>
    <w:bookmarkEnd w:id="25"/>
    <w:bookmarkEnd w:id="26"/>
    <w:bookmarkStart w:id="27" w:name="expected-outcomes-and-impact-analysis"/>
    <w:p>
      <w:pPr>
        <w:pStyle w:val="Heading2"/>
      </w:pPr>
      <w:r>
        <w:t xml:space="preserve">5. Expected Outcomes and Impact Analysis</w:t>
      </w:r>
    </w:p>
    <w:p>
      <w:pPr>
        <w:pStyle w:val="FirstParagraph"/>
      </w:pPr>
      <w:r>
        <w:t xml:space="preserve">The successful integration of this midwifery model in</w:t>
      </w:r>
      <w:r>
        <w:t xml:space="preserve"> </w:t>
      </w:r>
      <w:r>
        <w:rPr>
          <w:bCs/>
          <w:b/>
        </w:rPr>
        <w:t xml:space="preserve">Turkey Istanbul</w:t>
      </w:r>
      <w:r>
        <w:t xml:space="preserve"> </w:t>
      </w:r>
      <w:r>
        <w:t xml:space="preserve">is projected to yield significant benefits.</w:t>
      </w:r>
    </w:p>
    <w:p>
      <w:pPr>
        <w:pStyle w:val="BodyText"/>
      </w:pPr>
      <w:r>
        <w:t xml:space="preserve">Metric</w:t>
      </w:r>
    </w:p>
    <w:p>
      <w:pPr>
        <w:pStyle w:val="BodyText"/>
      </w:pPr>
      <w:r>
        <w:t xml:space="preserve">Baseline (Current)</w:t>
      </w:r>
    </w:p>
    <w:p>
      <w:pPr>
        <w:pStyle w:val="BodyText"/>
      </w:pPr>
      <w:r>
        <w:t xml:space="preserve">Predicted Outcome (Post-Implementation)</w:t>
      </w:r>
    </w:p>
    <w:p>
      <w:pPr>
        <w:pStyle w:val="BodyText"/>
      </w:pPr>
      <w:r>
        <w:t xml:space="preserve">Cesarean Section Rate in Low-Risk Groups</w:t>
      </w:r>
    </w:p>
    <w:p>
      <w:pPr>
        <w:pStyle w:val="BodyText"/>
      </w:pPr>
      <w:r>
        <w:t xml:space="preserve">&gt;40%</w:t>
      </w:r>
    </w:p>
    <w:p>
      <w:pPr>
        <w:pStyle w:val="BodyText"/>
      </w:pPr>
      <w:r>
        <w:t xml:space="preserve">&lt;30%</w:t>
      </w:r>
    </w:p>
    <w:p>
      <w:pPr>
        <w:pStyle w:val="BodyText"/>
      </w:pPr>
      <w:r>
        <w:t xml:space="preserve">Patient Satisfaction Scores</w:t>
      </w:r>
    </w:p>
    <w:p>
      <w:pPr>
        <w:pStyle w:val="BodyText"/>
      </w:pPr>
      <w:r>
        <w:t xml:space="preserve">75%</w:t>
      </w:r>
    </w:p>
    <w:p>
      <w:pPr>
        <w:pStyle w:val="BodyText"/>
      </w:pPr>
      <w:r>
        <w:t xml:space="preserve">tdd&gt;92%</w:t>
      </w:r>
      <w:r>
        <w:br/>
      </w:r>
    </w:p>
    <w:p>
      <w:pPr>
        <w:pStyle w:val="BodyText"/>
      </w:pPr>
      <w:r>
        <w:t xml:space="preserve">Average Wait Time for Antenatal Check-up</w:t>
      </w:r>
    </w:p>
    <w:p>
      <w:pPr>
        <w:pStyle w:val="BodyText"/>
      </w:pPr>
      <w:r>
        <w:t xml:space="preserve">&gt;48 hours</w:t>
      </w:r>
    </w:p>
    <w:p>
      <w:pPr>
        <w:pStyle w:val="BodyText"/>
      </w:pPr>
      <w:r>
        <w:t xml:space="preserve">&lt;24 hours</w:t>
      </w:r>
    </w:p>
    <w:p>
      <w:pPr>
        <w:pStyle w:val="BodyText"/>
      </w:pPr>
      <w:r>
        <w:t xml:space="preserve">Economic Cost per Birth (Community-Based)</w:t>
      </w:r>
    </w:p>
    <w:p>
      <w:pPr>
        <w:pStyle w:val="BodyText"/>
      </w:pPr>
      <w:r>
        <w:t xml:space="preserve">tdd&gt;Savings of 30% compared to hospital births in</w:t>
      </w:r>
      <w:r>
        <w:t xml:space="preserve"> </w:t>
      </w:r>
      <w:r>
        <w:rPr>
          <w:bCs/>
          <w:b/>
        </w:rPr>
        <w:t xml:space="preserve">Turkey Istanbul</w:t>
      </w:r>
      <w:r>
        <w:t xml:space="preserve">.</w:t>
      </w:r>
    </w:p>
    <w:p>
      <w:pPr>
        <w:pStyle w:val="BodyText"/>
      </w:pPr>
      <w:r>
        <w:t xml:space="preserve">The role of the</w:t>
      </w:r>
      <w:r>
        <w:t xml:space="preserve"> </w:t>
      </w:r>
      <w:r>
        <w:rPr>
          <w:bCs/>
          <w:b/>
        </w:rPr>
        <w:t xml:space="preserve">Midwife</w:t>
      </w:r>
      <w:r>
        <w:t xml:space="preserve"> </w:t>
      </w:r>
      <w:r>
        <w:t xml:space="preserve">is pivotal in achieving these metrics. By providing continuous, personalized support,</w:t>
      </w:r>
      <w:r>
        <w:t xml:space="preserve"> </w:t>
      </w:r>
      <w:r>
        <w:rPr>
          <w:bCs/>
          <w:b/>
        </w:rPr>
        <w:t xml:space="preserve">Mmidwifes can significantly reduce anxiety and unnecessary medical interventions. In the context of</w:t>
      </w:r>
      <w:r>
        <w:rPr>
          <w:bCs/>
          <w:b/>
        </w:rPr>
        <w:t xml:space="preserve"> </w:t>
      </w:r>
      <w:r>
        <w:rPr>
          <w:bCs/>
          <w:b/>
          <w:bCs/>
          <w:b/>
        </w:rPr>
        <w:t xml:space="preserve">Turkey Istanbul</w:t>
      </w:r>
      <w:r>
        <w:rPr>
          <w:bCs/>
          <w:b/>
        </w:rPr>
        <w:t xml:space="preserve">, this human-centric approach helps alleviate the impersonal nature of large-scale healthcare systems.</w:t>
      </w:r>
    </w:p>
    <w:bookmarkEnd w:id="27"/>
    <w:bookmarkStart w:id="28" w:name="challenges-and-risk-mitigation"/>
    <w:p>
      <w:pPr>
        <w:pStyle w:val="Heading2"/>
      </w:pPr>
      <w:r>
        <w:t xml:space="preserve">6. Challenges and Risk Mitigation</w:t>
      </w:r>
    </w:p>
    <w:p>
      <w:pPr>
        <w:pStyle w:val="FirstParagraph"/>
      </w:pPr>
      <w:r>
        <w:t xml:space="preserve">Implementing this project in</w:t>
      </w:r>
      <w:r>
        <w:t xml:space="preserve"> </w:t>
      </w:r>
      <w:r>
        <w:rPr>
          <w:bCs/>
          <w:b/>
        </w:rPr>
        <w:t xml:space="preserve">Turkey Istanbul</w:t>
      </w:r>
      <w:r>
        <w:t xml:space="preserve"> </w:t>
      </w:r>
      <w:r>
        <w:t xml:space="preserve">presents challenges, primarily regarding inter-professional collaboration between obstetricians and midwives. Historical tensions within the medical community must be addressed through structured dialogue forums and clear legal frameworks defining the scope of practice for</w:t>
      </w:r>
      <w:r>
        <w:t xml:space="preserve"> </w:t>
      </w:r>
      <w:r>
        <w:rPr>
          <w:bCs/>
          <w:b/>
        </w:rPr>
        <w:t xml:space="preserve">Mmidwifes.</w:t>
      </w:r>
      <w:r>
        <w:rPr>
          <w:bCs/>
          <w:b/>
        </w:rPr>
        <w:t xml:space="preserve"> </w:t>
      </w:r>
      <w:r>
        <w:rPr>
          <w:bCs/>
          <w:b/>
        </w:rPr>
        <w:t xml:space="preserve">Additionally, traffic congestion in</w:t>
      </w:r>
      <w:r>
        <w:rPr>
          <w:bCs/>
          <w:b/>
        </w:rPr>
        <w:t xml:space="preserve"> </w:t>
      </w:r>
      <w:r>
        <w:rPr>
          <w:bCs/>
          <w:b/>
          <w:bCs/>
          <w:b/>
        </w:rPr>
        <w:t xml:space="preserve">Turkey Istanbul</w:t>
      </w:r>
      <w:r>
        <w:rPr>
          <w:bCs/>
          <w:b/>
        </w:rPr>
        <w:t xml:space="preserve"> </w:t>
      </w:r>
      <w:r>
        <w:rPr>
          <w:bCs/>
          <w:b/>
        </w:rPr>
        <w:t xml:space="preserve">can hinder emergency transport if complications arise during home visits or community center consultations. To mitigate this, all participating</w:t>
      </w:r>
      <w:r>
        <w:rPr>
          <w:bCs/>
          <w:b/>
        </w:rPr>
        <w:t xml:space="preserve"> </w:t>
      </w:r>
      <w:r>
        <w:rPr>
          <w:bCs/>
          <w:b/>
          <w:bCs/>
          <w:b/>
        </w:rPr>
        <w:t xml:space="preserve">Mmidwifes will be equipped with telemedicine capabilities and partnered with private ambulance services for rapid response protocols specific to the geographic layout of Istanbul.</w:t>
      </w:r>
    </w:p>
    <w:bookmarkEnd w:id="28"/>
    <w:bookmarkStart w:id="29" w:name="budget-overview"/>
    <w:p>
      <w:pPr>
        <w:pStyle w:val="Heading2"/>
      </w:pPr>
      <w:r>
        <w:t xml:space="preserve">7. Budget Overview</w:t>
      </w:r>
    </w:p>
    <w:p>
      <w:pPr>
        <w:pStyle w:val="FirstParagraph"/>
      </w:pPr>
      <w:r>
        <w:t xml:space="preserve">The initial investment requires funding for facility renovation, equipment procurement (fetal dopplers, ultrasound machines compatible with midwifery protocols), and staff training salaries. While the upfront costs are substantial, the long-term savings from reduced hospital admissions and fewer surgical interventions in</w:t>
      </w:r>
      <w:r>
        <w:t xml:space="preserve"> </w:t>
      </w:r>
      <w:r>
        <w:rPr>
          <w:bCs/>
          <w:b/>
        </w:rPr>
        <w:t xml:space="preserve">Turkey Istanbul</w:t>
      </w:r>
      <w:r>
        <w:t xml:space="preserve"> </w:t>
      </w:r>
      <w:r>
        <w:t xml:space="preserve">provide a strong return on investment. Detailed financial breakdowns are attached in Appendix A.</w:t>
      </w:r>
    </w:p>
    <w:bookmarkEnd w:id="29"/>
    <w:bookmarkStart w:id="30" w:name="conclusion"/>
    <w:p>
      <w:pPr>
        <w:pStyle w:val="Heading2"/>
      </w:pPr>
      <w:r>
        <w:t xml:space="preserve">8. Conclusion</w:t>
      </w:r>
    </w:p>
    <w:p>
      <w:pPr>
        <w:pStyle w:val="FirstParagraph"/>
      </w:pPr>
      <w:r>
        <w:t xml:space="preserve">The strategic deployment of midwifery services is not just a healthcare adjustment; it is a necessary evolution for the urban landscape of</w:t>
      </w:r>
      <w:r>
        <w:t xml:space="preserve"> </w:t>
      </w:r>
      <w:r>
        <w:rPr>
          <w:bCs/>
          <w:b/>
        </w:rPr>
        <w:t xml:space="preserve">Turkey Istanbul</w:t>
      </w:r>
      <w:r>
        <w:t xml:space="preserve">. This project report advocates for a system where the</w:t>
      </w:r>
      <w:r>
        <w:t xml:space="preserve"> </w:t>
      </w:r>
      <w:r>
        <w:rPr>
          <w:bCs/>
          <w:b/>
        </w:rPr>
        <w:t xml:space="preserve">Mmidwife</w:t>
      </w:r>
      <w:r>
        <w:t xml:space="preserve">s are empowered to lead care pathways, ensuring that women in</w:t>
      </w:r>
      <w:r>
        <w:t xml:space="preserve"> </w:t>
      </w:r>
      <w:r>
        <w:rPr>
          <w:bCs/>
          <w:b/>
        </w:rPr>
        <w:t xml:space="preserve">Turkey Istanbul</w:t>
      </w:r>
      <w:r>
        <w:t xml:space="preserve"> </w:t>
      </w:r>
      <w:r>
        <w:t xml:space="preserve">receive dignified, efficient, and high-quality obstetric care.</w:t>
      </w:r>
      <w:r>
        <w:t xml:space="preserve"> </w:t>
      </w:r>
      <w:r>
        <w:t xml:space="preserve">By embracing this model, Turkey can set a global example of how urban midwifery services can optimize healthcare delivery. The unique demographic and geographic characteristics of</w:t>
      </w:r>
      <w:r>
        <w:t xml:space="preserve"> </w:t>
      </w:r>
      <w:r>
        <w:rPr>
          <w:bCs/>
          <w:b/>
        </w:rPr>
        <w:t xml:space="preserve">Turkey Istanbul</w:t>
      </w:r>
      <w:r>
        <w:t xml:space="preserve"> </w:t>
      </w:r>
      <w:r>
        <w:t xml:space="preserve">demand innovative solutions that prioritize accessibility and patient well-being. We urge the Ministry of Health to approve the pilot phases immediately to begin this transformative journey for maternal health in</w:t>
      </w:r>
      <w:r>
        <w:t xml:space="preserve"> </w:t>
      </w:r>
      <w:r>
        <w:rPr>
          <w:bCs/>
          <w:b/>
        </w:rPr>
        <w:t xml:space="preserve">Turkey Istanbul</w:t>
      </w:r>
      <w:r>
        <w:t xml:space="preserve">.</w:t>
      </w:r>
    </w:p>
    <w:bookmarkEnd w:id="30"/>
    <w:bookmarkStart w:id="31" w:name="recommendations"/>
    <w:p>
      <w:pPr>
        <w:pStyle w:val="Heading2"/>
      </w:pPr>
      <w:r>
        <w:t xml:space="preserve">9. Recommendations</w:t>
      </w:r>
    </w:p>
    <w:p>
      <w:pPr>
        <w:pStyle w:val="FirstParagraph"/>
      </w:pPr>
      <w:r>
        <w:t xml:space="preserve">1. Immediate legislative review to clarify autonomous practice rights for</w:t>
      </w:r>
      <w:r>
        <w:t xml:space="preserve"> </w:t>
      </w:r>
      <w:r>
        <w:rPr>
          <w:bCs/>
          <w:b/>
        </w:rPr>
        <w:t xml:space="preserve">Mmidwifes in community settings within</w:t>
      </w:r>
      <w:r>
        <w:rPr>
          <w:bCs/>
          <w:b/>
        </w:rPr>
        <w:t xml:space="preserve"> </w:t>
      </w:r>
      <w:r>
        <w:rPr>
          <w:bCs/>
          <w:b/>
          <w:bCs/>
          <w:b/>
        </w:rPr>
        <w:t xml:space="preserve">Turkey Istanbul</w:t>
      </w:r>
      <w:r>
        <w:rPr>
          <w:bCs/>
          <w:b/>
        </w:rPr>
        <w:t xml:space="preserve">.</w:t>
      </w:r>
      <w:r>
        <w:rPr>
          <w:bCs/>
          <w:b/>
        </w:rPr>
        <w:t xml:space="preserve"> </w:t>
      </w:r>
      <w:r>
        <w:rPr>
          <w:bCs/>
          <w:b/>
        </w:rPr>
        <w:t xml:space="preserve">2. Establishment of a Joint Task Force comprising obstetricians, midwives, and urban planners from Istanbul to oversee implementation.</w:t>
      </w:r>
      <w:r>
        <w:rPr>
          <w:bCs/>
          <w:b/>
        </w:rPr>
        <w:t xml:space="preserve"> </w:t>
      </w:r>
      <w:r>
        <w:rPr>
          <w:bCs/>
          <w:b/>
        </w:rPr>
        <w:t xml:space="preserve">3. Launch of a public awareness campaign to educate citizens in</w:t>
      </w:r>
      <w:r>
        <w:rPr>
          <w:bCs/>
          <w:b/>
        </w:rPr>
        <w:t xml:space="preserve"> </w:t>
      </w:r>
      <w:r>
        <w:rPr>
          <w:bCs/>
          <w:b/>
          <w:bCs/>
          <w:b/>
        </w:rPr>
        <w:t xml:space="preserve">Turkey Istanbul</w:t>
      </w:r>
      <w:r>
        <w:rPr>
          <w:bCs/>
          <w:b/>
        </w:rPr>
        <w:t xml:space="preserve"> </w:t>
      </w:r>
      <w:r>
        <w:rPr>
          <w:bCs/>
          <w:b/>
        </w:rPr>
        <w:t xml:space="preserve">about the role and benefits of visiting a</w:t>
      </w:r>
      <w:r>
        <w:rPr>
          <w:bCs/>
          <w:b/>
        </w:rPr>
        <w:t xml:space="preserve"> </w:t>
      </w:r>
      <w:r>
        <w:rPr>
          <w:bCs/>
          <w:b/>
          <w:bCs/>
          <w:b/>
        </w:rPr>
        <w:t xml:space="preserve">Mmidwife</w:t>
      </w:r>
      <w:r>
        <w:rPr>
          <w:bCs/>
          <w:b/>
        </w:rPr>
        <w:t xml:space="preserve">s center first for non-emergency pregnancy care.</w:t>
      </w:r>
    </w:p>
    <w:p>
      <w:pPr>
        <w:pStyle w:val="BodyText"/>
      </w:pPr>
      <w: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Midwifery Care Model in Turkey, Istanbul</dc:title>
  <dc:creator/>
  <dc:language>en</dc:language>
  <cp:keywords/>
  <dcterms:created xsi:type="dcterms:W3CDTF">2026-07-29T03:05:20Z</dcterms:created>
  <dcterms:modified xsi:type="dcterms:W3CDTF">2026-07-29T03:05:20Z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