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Services</w:t>
      </w:r>
      <w:r>
        <w:t xml:space="preserve"> </w:t>
      </w:r>
      <w:r>
        <w:t xml:space="preserve">in</w:t>
      </w:r>
      <w:r>
        <w:t xml:space="preserve"> </w:t>
      </w:r>
      <w:r>
        <w:t xml:space="preserve">Uganda</w:t>
      </w:r>
      <w:r>
        <w:t xml:space="preserve"> </w:t>
      </w:r>
      <w:r>
        <w:t xml:space="preserve">Kampala</w:t>
      </w:r>
    </w:p>
    <w:bookmarkStart w:id="30" w:name="X71ecacdf9f9e17e356ce95d3dbe5f3577a14f65"/>
    <w:p>
      <w:pPr>
        <w:pStyle w:val="Heading1"/>
      </w:pPr>
      <w:r>
        <w:t xml:space="preserve">Project Report on the Implementation and Enhancement of Midwifery Services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Uganda; International Partners for Health Development</w:t>
      </w:r>
      <w:r>
        <w:br/>
      </w:r>
      <w:r>
        <w:rPr>
          <w:bCs/>
          <w:b/>
        </w:rPr>
        <w:t xml:space="preserve">From:</w:t>
      </w:r>
      <w:r>
        <w:t xml:space="preserve"> </w:t>
      </w:r>
      <w:r>
        <w:t xml:space="preserve">Project Steering Committee</w:t>
      </w:r>
      <w:r>
        <w:br/>
      </w:r>
      <w:r>
        <w:rPr>
          <w:bCs/>
          <w:b/>
        </w:rPr>
        <w:t xml:space="preserve">Subject:</w:t>
      </w:r>
      <w:r>
        <w:t xml:space="preserve"> </w:t>
      </w:r>
      <w:r>
        <w:t xml:space="preserve">Strategic Analysis and Operational Framework for Midwifery Support in the Capital Region</w:t>
      </w:r>
    </w:p>
    <w:bookmarkStart w:id="20" w:name="executive-summary"/>
    <w:p>
      <w:pPr>
        <w:pStyle w:val="Heading2"/>
      </w:pPr>
      <w:r>
        <w:t xml:space="preserve">1. Executive Summary</w:t>
      </w:r>
    </w:p>
    <w:p>
      <w:pPr>
        <w:pStyle w:val="FirstParagraph"/>
      </w:pPr>
      <w:r>
        <w:t xml:space="preserve">This project report provides a comprehensive analysis of the current status, challenges, and strategic interventions required to strengthen midwifery services within Uganda Kampala. As the capital city undergoes rapid urbanization and population growth, the demand for high-quality maternal healthcare has intensified significantly. The central thesis of this report is that empowering skilled midwives is not merely a clinical necessity but a socio-economic imperative for reducing maternal and neonatal mortality rates in the region. By focusing on capacity building, resource allocation, and policy adherence specific to Uganda Kampala, this document outlines a roadmap for sustainable healthcare delivery.</w:t>
      </w:r>
    </w:p>
    <w:bookmarkEnd w:id="20"/>
    <w:bookmarkStart w:id="21" w:name="background-and-context"/>
    <w:p>
      <w:pPr>
        <w:pStyle w:val="Heading2"/>
      </w:pPr>
      <w:r>
        <w:t xml:space="preserve">2. Background and Context</w:t>
      </w:r>
    </w:p>
    <w:p>
      <w:pPr>
        <w:pStyle w:val="FirstParagraph"/>
      </w:pPr>
      <w:r>
        <w:t xml:space="preserve">The landscape of maternal health in Uganda has seen gradual improvement over the last decade; however, disparities remain stark between rural districts and the urban center of Uganda Kampala. While Kampala boasts better infrastructure than many rural areas, it faces unique challenges such as overcrowded public facilities, high patient-to-provider ratios, and a rising prevalence of non-communicable diseases among pregnant women. In this context, the role of a</w:t>
      </w:r>
      <w:r>
        <w:t xml:space="preserve"> </w:t>
      </w:r>
      <w:r>
        <w:rPr>
          <w:bCs/>
          <w:b/>
        </w:rPr>
        <w:t xml:space="preserve">midwife</w:t>
      </w:r>
      <w:r>
        <w:t xml:space="preserve"> </w:t>
      </w:r>
      <w:r>
        <w:t xml:space="preserve">becomes pivotal. A midwife in Uganda Kampala serves as the first line of defense against complications during pregnancy, labor, and the postpartum period.</w:t>
      </w:r>
    </w:p>
    <w:p>
      <w:pPr>
        <w:pStyle w:val="BodyText"/>
      </w:pPr>
      <w:r>
        <w:t xml:space="preserve">The historical reliance on traditional birth attendants is fading as urbanization increases, creating a vacuum that must be filled by professionally trained midwives. This project report highlights that without a robust workforce of midwives in Uganda Kampala, the national targets set for Sustainable Development Goal 3 (Good Health and Well-being) will remain out of reach.</w:t>
      </w:r>
    </w:p>
    <w:bookmarkEnd w:id="21"/>
    <w:bookmarkStart w:id="22" w:name="X7c4fadb2925d4906af4ea661590f2d97c664099"/>
    <w:p>
      <w:pPr>
        <w:pStyle w:val="Heading2"/>
      </w:pPr>
      <w:r>
        <w:t xml:space="preserve">3. Current Challenges Facing Midwifery in Uganda Kampala</w:t>
      </w:r>
    </w:p>
    <w:p>
      <w:pPr>
        <w:pStyle w:val="FirstParagraph"/>
      </w:pPr>
      <w:r>
        <w:t xml:space="preserve">The analysis identifies several critical bottlenecks hindering optimal midwifery performance in Uganda Kampala:</w:t>
      </w:r>
    </w:p>
    <w:p>
      <w:pPr>
        <w:numPr>
          <w:ilvl w:val="0"/>
          <w:numId w:val="1001"/>
        </w:numPr>
        <w:pStyle w:val="Compact"/>
      </w:pPr>
      <w:r>
        <w:rPr>
          <w:bCs/>
          <w:b/>
        </w:rPr>
        <w:t xml:space="preserve">Ratios and Workload:</w:t>
      </w:r>
      <w:r>
        <w:t xml:space="preserve"> </w:t>
      </w:r>
      <w:r>
        <w:t xml:space="preserve">The patient-to-midwife ratio in many public hospitals across Uganda Kampala exceeds recommended guidelines. Midwives are often overburdened, leading to burnout and compromised quality of care.</w:t>
      </w:r>
    </w:p>
    <w:p>
      <w:pPr>
        <w:numPr>
          <w:ilvl w:val="0"/>
          <w:numId w:val="1001"/>
        </w:numPr>
        <w:pStyle w:val="Compact"/>
      </w:pPr>
      <w:r>
        <w:rPr>
          <w:bCs/>
          <w:b/>
        </w:rPr>
        <w:t xml:space="preserve">Supply Chain Issues:</w:t>
      </w:r>
      <w:r>
        <w:t xml:space="preserve"> </w:t>
      </w:r>
      <w:r>
        <w:t xml:space="preserve">Intermittent stock-outs of essential obstetric supplies, including oxytocin, magnesium sulfate, and clean delivery kits, disrupt the ability of a midwife to provide emergency care effectively.</w:t>
      </w:r>
    </w:p>
    <w:p>
      <w:pPr>
        <w:numPr>
          <w:ilvl w:val="0"/>
          <w:numId w:val="1001"/>
        </w:numPr>
        <w:pStyle w:val="Compact"/>
      </w:pPr>
      <w:r>
        <w:rPr>
          <w:bCs/>
          <w:b/>
        </w:rPr>
        <w:t xml:space="preserve">Skill Gaps in Emergency Care:</w:t>
      </w:r>
      <w:r>
        <w:t xml:space="preserve"> </w:t>
      </w:r>
      <w:r>
        <w:t xml:space="preserve">While basic training is adequate for normal deliveries there is a need for continuous professional development regarding emergency obstetric and newborn care (EmONC), particularly in complex cases common in urban settings.</w:t>
      </w:r>
    </w:p>
    <w:p>
      <w:pPr>
        <w:numPr>
          <w:ilvl w:val="0"/>
          <w:numId w:val="1001"/>
        </w:numPr>
        <w:pStyle w:val="Compact"/>
      </w:pPr>
      <w:r>
        <w:rPr>
          <w:bCs/>
          <w:b/>
        </w:rPr>
        <w:t xml:space="preserve">Infrastructure Limitations:</w:t>
      </w:r>
      <w:r>
        <w:t xml:space="preserve"> </w:t>
      </w:r>
      <w:r>
        <w:t xml:space="preserve">Many health centers within Uganda Kampala operate in facilities not originally designed to handle the volume of maternal admissions, lacking adequate isolation rooms or neonatal intensive care units supported by midwifery staff.</w:t>
      </w:r>
    </w:p>
    <w:bookmarkEnd w:id="22"/>
    <w:bookmarkStart w:id="25" w:name="strategic-objectives-and-interventions"/>
    <w:p>
      <w:pPr>
        <w:pStyle w:val="Heading2"/>
      </w:pPr>
      <w:r>
        <w:t xml:space="preserve">4. Strategic Objectives and Interventions</w:t>
      </w:r>
    </w:p>
    <w:p>
      <w:pPr>
        <w:pStyle w:val="FirstParagraph"/>
      </w:pPr>
      <w:r>
        <w:t xml:space="preserve">To address these challenges, this project report proposes a multi-faceted approach centered on the enhancement of the midwifery workforce in Uganda Kampala.</w:t>
      </w:r>
    </w:p>
    <w:bookmarkStart w:id="23" w:name="X45071e6dbf1efe8bc0243d0c81605c91a59d29f"/>
    <w:p>
      <w:pPr>
        <w:pStyle w:val="Heading3"/>
      </w:pPr>
      <w:r>
        <w:t xml:space="preserve">4.1. Capacity Building and Continuous Professional Development</w:t>
      </w:r>
    </w:p>
    <w:p>
      <w:pPr>
        <w:pStyle w:val="FirstParagraph"/>
      </w:pPr>
      <w:r>
        <w:t xml:space="preserve">The primary intervention involves launching a rigorous training module specifically tailored for midwives practicing in high-volume urban centers like Uganda Kampala. These modules will focus on advanced life support, family planning counseling, and psychosocial support for mothers facing high-risk pregnancies. By upgrading the skills of every midwife in the region, we ensure that clinical decisions are evidence-based and timely.</w:t>
      </w:r>
    </w:p>
    <w:bookmarkEnd w:id="23"/>
    <w:bookmarkStart w:id="24" w:name="improving-working-conditions"/>
    <w:p>
      <w:pPr>
        <w:pStyle w:val="Heading3"/>
      </w:pPr>
      <w:r>
        <w:t xml:space="preserve">4.2. Improving Working Conditions</w:t>
      </w:r>
    </w:p>
    <w:p>
      <w:pPr>
        <w:pStyle w:val="FirstParagraph"/>
      </w:pPr>
      <w:r>
        <w:t xml:space="preserve">Sustainable improvement requires addressing the welfare of midwives themselves. The report recommends implementing shift patterns that reduce fatigue and introducing incentive structures for midwives who work in the most congested facilities within Uganda Kampala. Recognizing the emotional toll of maternal mortality cases, mental health support systems should be integrated into hospital policies.</w:t>
      </w:r>
    </w:p>
    <w:p>
      <w:pPr>
        <w:pStyle w:val="BodyText"/>
      </w:pPr>
      <w:r>
        <w:t xml:space="preserve">4.3. Strengthening Supply Chains</w:t>
      </w:r>
    </w:p>
    <w:p>
      <w:pPr>
        <w:pStyle w:val="BodyText"/>
      </w:pPr>
      <w:r>
        <w:t xml:space="preserve">A midwife cannot function effectively without tools. This project emphasizes the digitization of inventory management systems in Uganda Kampala to prevent stock-outs. Real-time data tracking will allow for proactive restocking, ensuring that a midwife always has access to the necessary medications and equipment.</w:t>
      </w:r>
    </w:p>
    <w:bookmarkEnd w:id="24"/>
    <w:bookmarkEnd w:id="25"/>
    <w:bookmarkStart w:id="26" w:name="expected-outcomes"/>
    <w:p>
      <w:pPr>
        <w:pStyle w:val="Heading2"/>
      </w:pPr>
      <w:r>
        <w:t xml:space="preserve">5. Expected Outcomes</w:t>
      </w:r>
    </w:p>
    <w:p>
      <w:pPr>
        <w:pStyle w:val="FirstParagraph"/>
      </w:pPr>
      <w:r>
        <w:t xml:space="preserve">The successful implementation of these strategies is projected to yield measurable improvements in maternal health indicators within one to three years. Specifically:</w:t>
      </w:r>
    </w:p>
    <w:p>
      <w:pPr>
        <w:pStyle w:val="BodyText"/>
      </w:pPr>
      <w:r>
        <w:rPr>
          <w:bCs/>
          <w:b/>
        </w:rPr>
        <w:t xml:space="preserve">Predicted Impact:</w:t>
      </w:r>
      <w:r>
        <w:br/>
      </w:r>
      <w:r>
        <w:t xml:space="preserve">- A 20% reduction in preventable maternal deaths in Uganda Kampala.</w:t>
      </w:r>
      <w:r>
        <w:br/>
      </w:r>
      <w:r>
        <w:t xml:space="preserve">- A significant increase in the percentage of births attended by skilled midwives.</w:t>
      </w:r>
      <w:r>
        <w:br/>
      </w:r>
      <w:r>
        <w:t xml:space="preserve">- Improved neonatal survival rates due to immediate, high-quality postnatal care provided by trained midwifery staff.</w:t>
      </w:r>
    </w:p>
    <w:p>
      <w:pPr>
        <w:pStyle w:val="BodyText"/>
      </w:pPr>
      <w:r>
        <w:t xml:space="preserve">Furthermore, enhancing the status and efficiency of a</w:t>
      </w:r>
      <w:r>
        <w:t xml:space="preserve"> </w:t>
      </w:r>
      <w:r>
        <w:rPr>
          <w:bCs/>
          <w:b/>
        </w:rPr>
        <w:t xml:space="preserve">midwife</w:t>
      </w:r>
      <w:r>
        <w:t xml:space="preserve"> </w:t>
      </w:r>
      <w:r>
        <w:t xml:space="preserve">in Uganda Kampala serves as a model for other districts. The data collected from this urban pilot will provide valuable insights that can be scaled to rural health centers across the nation.</w:t>
      </w:r>
    </w:p>
    <w:bookmarkEnd w:id="26"/>
    <w:bookmarkStart w:id="27" w:name="X3235a9287fa1c6877647db4a83fbd71cc0a9c99"/>
    <w:p>
      <w:pPr>
        <w:pStyle w:val="Heading2"/>
      </w:pPr>
      <w:r>
        <w:t xml:space="preserve">6. Stakeholder Engagement and Community Role</w:t>
      </w:r>
    </w:p>
    <w:p>
      <w:pPr>
        <w:pStyle w:val="FirstParagraph"/>
      </w:pPr>
      <w:r>
        <w:t xml:space="preserve">The project report underscores that midwifery does not exist in a vacuum. Engaging communities within Uganda Kampala is essential for success. Awareness campaigns will educate expectant mothers on the importance of booking antenatal care early and delivering in facilities staffed by skilled midwives. Community health workers will act as bridges, facilitating referrals to hospitals where specialized midwifery services are available.</w:t>
      </w:r>
    </w:p>
    <w:bookmarkEnd w:id="27"/>
    <w:bookmarkStart w:id="28" w:name="conclusion"/>
    <w:p>
      <w:pPr>
        <w:pStyle w:val="Heading2"/>
      </w:pPr>
      <w:r>
        <w:t xml:space="preserve">7. Conclusion</w:t>
      </w:r>
    </w:p>
    <w:p>
      <w:pPr>
        <w:pStyle w:val="FirstParagraph"/>
      </w:pPr>
      <w:r>
        <w:t xml:space="preserve">In conclusion, this project report affirms that investing in the midwifery workforce is the most effective strategy for improving maternal health outcomes in Uganda Kampala. The synergy between skilled care, adequate resources, and supportive policies will define the future of obstetric services in the capital. It is imperative that government bodies, non-governmental organizations, and healthcare administrators prioritize the needs of every</w:t>
      </w:r>
      <w:r>
        <w:t xml:space="preserve"> </w:t>
      </w:r>
      <w:r>
        <w:rPr>
          <w:bCs/>
          <w:b/>
        </w:rPr>
        <w:t xml:space="preserve">midwife</w:t>
      </w:r>
      <w:r>
        <w:t xml:space="preserve"> </w:t>
      </w:r>
      <w:r>
        <w:t xml:space="preserve">operating within</w:t>
      </w:r>
      <w:r>
        <w:t xml:space="preserve"> </w:t>
      </w:r>
      <w:r>
        <w:rPr>
          <w:bCs/>
          <w:b/>
        </w:rPr>
        <w:t xml:space="preserve">Uganda Kampala</w:t>
      </w:r>
      <w:r>
        <w:t xml:space="preserve">. By doing so, we not only save lives but also contribute to the broader economic stability and social well-being of the nation. The time for action is now; let us commit to a future where no mother dies in childbirth due to lack of skilled care.</w:t>
      </w:r>
    </w:p>
    <w:bookmarkEnd w:id="28"/>
    <w:bookmarkStart w:id="29" w:name="recommendations"/>
    <w:p>
      <w:pPr>
        <w:pStyle w:val="Heading2"/>
      </w:pPr>
      <w:r>
        <w:t xml:space="preserve">8. Recommendations</w:t>
      </w:r>
    </w:p>
    <w:p>
      <w:pPr>
        <w:numPr>
          <w:ilvl w:val="0"/>
          <w:numId w:val="1002"/>
        </w:numPr>
        <w:pStyle w:val="Compact"/>
      </w:pPr>
      <w:r>
        <w:rPr>
          <w:bCs/>
          <w:b/>
        </w:rPr>
        <w:t xml:space="preserve">Policymakers:</w:t>
      </w:r>
      <w:r>
        <w:t xml:space="preserve"> </w:t>
      </w:r>
      <w:r>
        <w:t xml:space="preserve">Allocate increased budgetary support specifically for midwifery training and retention in urban centers.</w:t>
      </w:r>
    </w:p>
    <w:p>
      <w:pPr>
        <w:numPr>
          <w:ilvl w:val="0"/>
          <w:numId w:val="1002"/>
        </w:numPr>
        <w:pStyle w:val="Compact"/>
      </w:pPr>
      <w:r>
        <w:rPr>
          <w:bCs/>
          <w:b/>
        </w:rPr>
        <w:t xml:space="preserve">Hospital Administrators:</w:t>
      </w:r>
      <w:r>
        <w:t xml:space="preserve"> </w:t>
      </w:r>
      <w:r>
        <w:t xml:space="preserve">Conduct regular audits of midwife-to-patient ratios and implement workload management protocols.</w:t>
      </w:r>
    </w:p>
    <w:p>
      <w:pPr>
        <w:numPr>
          <w:ilvl w:val="0"/>
          <w:numId w:val="1002"/>
        </w:numPr>
        <w:pStyle w:val="Compact"/>
      </w:pPr>
      <w:r>
        <w:rPr>
          <w:bCs/>
          <w:b/>
        </w:rPr>
        <w:t xml:space="preserve">DONORS:</w:t>
      </w:r>
      <w:r>
        <w:t xml:space="preserve"> </w:t>
      </w:r>
      <w:r>
        <w:t xml:space="preserve">Create grant opportunities dedicated to emergency obstetric supplies for facilities in Uganda Kampala.</w:t>
      </w:r>
    </w:p>
    <w:p>
      <w:pPr>
        <w:pStyle w:val="FirstParagraph"/>
      </w:pPr>
      <w:r>
        <w:rPr>
          <w:iCs/>
          <w:i/>
        </w:rPr>
        <w:t xml:space="preserve">This document is confidential and intended solely for the use of the individuals and entities to which it is addressed. It serves as a foundational text for strategic planning regarding maternal health 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Services in Uganda Kampala</dc:title>
  <dc:creator/>
  <dc:language>en</dc:language>
  <cp:keywords/>
  <dcterms:created xsi:type="dcterms:W3CDTF">2026-07-29T15:28:02Z</dcterms:created>
  <dcterms:modified xsi:type="dcterms:W3CDTF">2026-07-29T15:28:02Z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