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Operational</w:t>
      </w:r>
      <w:r>
        <w:t xml:space="preserve"> </w:t>
      </w:r>
      <w:r>
        <w:t xml:space="preserve">Assessment</w:t>
      </w:r>
      <w:r>
        <w:t xml:space="preserve"> </w:t>
      </w:r>
      <w:r>
        <w:t xml:space="preserve">in</w:t>
      </w:r>
      <w:r>
        <w:t xml:space="preserve"> </w:t>
      </w:r>
      <w:r>
        <w:t xml:space="preserve">Afghanistan,</w:t>
      </w:r>
      <w:r>
        <w:t xml:space="preserve"> </w:t>
      </w:r>
      <w:r>
        <w:t xml:space="preserve">Kabul</w:t>
      </w:r>
    </w:p>
    <w:bookmarkStart w:id="20" w:name="military-operational-project-report"/>
    <w:p>
      <w:pPr>
        <w:pStyle w:val="Heading1"/>
      </w:pPr>
      <w:r>
        <w:t xml:space="preserve">MILITARY OPERATIONAL PROJECT REPORT</w:t>
      </w:r>
    </w:p>
    <w:p>
      <w:pPr>
        <w:pStyle w:val="FirstParagraph"/>
      </w:pPr>
      <w:r>
        <w:rPr>
          <w:bCs/>
          <w:b/>
        </w:rPr>
        <w:t xml:space="preserve">DISTRIBUTION:</w:t>
      </w:r>
      <w:r>
        <w:t xml:space="preserve"> </w:t>
      </w:r>
      <w:r>
        <w:t xml:space="preserve">UNRESTRICTED</w:t>
      </w:r>
      <w:r>
        <w:br/>
      </w:r>
      <w:r>
        <w:rPr>
          <w:bCs/>
          <w:b/>
        </w:rPr>
        <w:t xml:space="preserve">PRIORITY:</w:t>
      </w:r>
      <w:r>
        <w:t xml:space="preserve">Routine</w:t>
      </w:r>
      <w:r>
        <w:br/>
      </w:r>
    </w:p>
    <w:p>
      <w:r>
        <w:pict>
          <v:rect style="width:0;height:1.5pt" o:hralign="center" o:hrstd="t" o:hr="t"/>
        </w:pict>
      </w:r>
    </w:p>
    <w:bookmarkEnd w:id="20"/>
    <w:bookmarkStart w:id="27" w:name="Xf6041a3dbff152f33a0c12bcef9f5add5c186c9"/>
    <w:p>
      <w:pPr>
        <w:pStyle w:val="Heading1"/>
      </w:pPr>
      <w:r>
        <w:t xml:space="preserve">Military Officer Deployment and Strategic Analysis in Afghanistan Kabul: Final Assessment Report</w:t>
      </w:r>
    </w:p>
    <w:p>
      <w:pPr>
        <w:pStyle w:val="FirstParagraph"/>
      </w:pPr>
      <w:r>
        <w:rPr>
          <w:bCs/>
          <w:b/>
        </w:rPr>
        <w:t xml:space="preserve">Prepared by:</w:t>
      </w:r>
      <w:r>
        <w:br/>
      </w:r>
      <w:r>
        <w:t xml:space="preserve">Lt. Col. James H. Sterling</w:t>
      </w:r>
      <w:r>
        <w:br/>
      </w:r>
      <w:r>
        <w:t xml:space="preserve">Commanding Officer, Combined Joint Task Force Liaison Detachment</w:t>
      </w:r>
      <w:r>
        <w:br/>
      </w:r>
      <w:r>
        <w:rPr>
          <w:iCs/>
          <w:i/>
        </w:rPr>
        <w:t xml:space="preserve">Afghanistan Kabul Theater of Operations</w:t>
      </w:r>
    </w:p>
    <w:bookmarkStart w:id="21" w:name="executive-summary-and-introduction"/>
    <w:p>
      <w:pPr>
        <w:pStyle w:val="Heading2"/>
      </w:pPr>
      <w:r>
        <w:t xml:space="preserve">1. Executive Summary and Introduction</w:t>
      </w:r>
    </w:p>
    <w:p>
      <w:pPr>
        <w:pStyle w:val="FirstParagraph"/>
      </w:pPr>
      <w:r>
        <w:t xml:space="preserve">This comprehensive Project Report serves as the definitive documentation regarding the operational directives, strategic implementations, and tactical outcomes of recent military engagements led by senior Military Officer personnel within the complex geopolitical landscape of Afghanistan Kabul. The primary objective of this document is to analyze the efficacy of current command structures, assess inter-agency cooperation among international coalitions and local entities, and provide a forward-looking perspective on stability operations in one of the most volatile regions globally.</w:t>
      </w:r>
    </w:p>
    <w:p>
      <w:pPr>
        <w:pStyle w:val="BodyText"/>
      </w:pPr>
      <w:r>
        <w:t xml:space="preserve">The deployment of a Military Officer to Afghanistan Kabul is not merely an administrative assignment but a critical strategic imperative. The capital city represents the logistical heart, political center, and symbolic core of national sovereignty. Consequently, every decision made by the Military Officer on the ground carries significant weight in determining the success or failure of broader stabilization efforts. This report details how leadership at this level must navigate high-threat environments while fostering diplomatic relations essential for long-term peace.</w:t>
      </w:r>
    </w:p>
    <w:bookmarkEnd w:id="21"/>
    <w:bookmarkStart w:id="22" w:name="Xa88726dcdda7778e659c75e653998c532f5d875"/>
    <w:p>
      <w:pPr>
        <w:pStyle w:val="Heading2"/>
      </w:pPr>
      <w:r>
        <w:t xml:space="preserve">2. Operational Environment in Afghanistan Kabul</w:t>
      </w:r>
    </w:p>
    <w:p>
      <w:pPr>
        <w:pStyle w:val="FirstParagraph"/>
      </w:pPr>
      <w:r>
        <w:t xml:space="preserve">The operational context within Afghanistan Kabul remains exceptionally dynamic. The urban density of the capital presents unique challenges that differ markedly from rural counter-insurgency operations. As a Military Officer, one must account for civilian casualties, infrastructure vulnerabilities, and the ever-present threat of asymmetric warfare tactics employed by insurgent groups aiming to destabilize government authority.</w:t>
      </w:r>
    </w:p>
    <w:p>
      <w:pPr>
        <w:pStyle w:val="BodyText"/>
      </w:pPr>
      <w:r>
        <w:t xml:space="preserve">Intelligence gathering in Afghanistan Kabul requires multifaceted approaches. Traditional signals intelligence must be augmented by human intelligence sources who can provide real-time insights into impending threats. The Military Officer plays a pivotal role in synthesizing this data, ensuring that actionable intelligence reaches frontline units without compromising source safety or operational security. Furthermore, the cultural sensitivity required when operating in Afghanistan Kabul cannot be overstated; understanding local tribal dynamics and religious sentiments is as crucial as ballistic proficiency.</w:t>
      </w:r>
    </w:p>
    <w:bookmarkEnd w:id="22"/>
    <w:bookmarkStart w:id="23" w:name="Xb9a280eecc9b91cd02a3613b6aeba85df692fa9"/>
    <w:p>
      <w:pPr>
        <w:pStyle w:val="Heading2"/>
      </w:pPr>
      <w:r>
        <w:t xml:space="preserve">3. Strategic Objectives of Military Officer Deployment</w:t>
      </w:r>
    </w:p>
    <w:p>
      <w:pPr>
        <w:pStyle w:val="FirstParagraph"/>
      </w:pPr>
      <w:r>
        <w:t xml:space="preserve">The core strategic objectives assigned to the Military Officer include:</w:t>
      </w:r>
    </w:p>
    <w:p>
      <w:pPr>
        <w:numPr>
          <w:ilvl w:val="0"/>
          <w:numId w:val="1001"/>
        </w:numPr>
        <w:pStyle w:val="Compact"/>
      </w:pPr>
      <w:r>
        <w:rPr>
          <w:bCs/>
          <w:b/>
        </w:rPr>
        <w:t xml:space="preserve">Sovereignty Reinforcement:</w:t>
      </w:r>
      <w:r>
        <w:t xml:space="preserve"> </w:t>
      </w:r>
      <w:r>
        <w:t xml:space="preserve">Supporting Afghan National Defense and Security Forces (ANDSF) in maintaining control over key infrastructure in Afghanistan Kabul.</w:t>
      </w:r>
    </w:p>
    <w:p>
      <w:pPr>
        <w:numPr>
          <w:ilvl w:val="0"/>
          <w:numId w:val="1001"/>
        </w:numPr>
        <w:pStyle w:val="Compact"/>
      </w:pPr>
      <w:r>
        <w:rPr>
          <w:bCs/>
          <w:b/>
        </w:rPr>
        <w:t xml:space="preserve">Diplomatic Liaison:</w:t>
      </w:r>
      <w:r>
        <w:t xml:space="preserve"> </w:t>
      </w:r>
      <w:r>
        <w:t xml:space="preserve">Acting as the primary bridge between international military forces, the Afghan government, and local community leaders.</w:t>
      </w:r>
    </w:p>
    <w:p>
      <w:pPr>
        <w:numPr>
          <w:ilvl w:val="0"/>
          <w:numId w:val="1001"/>
        </w:numPr>
        <w:pStyle w:val="Compact"/>
      </w:pPr>
      <w:r>
        <w:rPr>
          <w:bCs/>
          <w:b/>
        </w:rPr>
        <w:t xml:space="preserve">Risk Mitigation:</w:t>
      </w:r>
      <w:r>
        <w:t xml:space="preserve"> </w:t>
      </w:r>
      <w:r>
        <w:t xml:space="preserve">Implementing robust protective measures for diplomatic missions and civilian populations amidst ongoing threats.</w:t>
      </w:r>
    </w:p>
    <w:p>
      <w:pPr>
        <w:pStyle w:val="FirstParagraph"/>
      </w:pPr>
      <w:r>
        <w:t xml:space="preserve">To achieve these goals, the Military Officer must exercise exceptional judgment. Decisions regarding force protection postures, patrol routes, and engagement rules directly impact both mission success and regional stability. In Afghanistan Kabul, where every interaction is scrutinized by domestic audiences and international observers alike, precision in communication and action is paramount.</w:t>
      </w:r>
    </w:p>
    <w:bookmarkEnd w:id="23"/>
    <w:bookmarkStart w:id="24" w:name="X2acbdb6909f0b4f3bbdaddf8f89d2fee729d528"/>
    <w:p>
      <w:pPr>
        <w:pStyle w:val="Heading2"/>
      </w:pPr>
      <w:r>
        <w:t xml:space="preserve">4. Challenges Faced by Military Officer Personnel</w:t>
      </w:r>
    </w:p>
    <w:p>
      <w:pPr>
        <w:pStyle w:val="FirstParagraph"/>
      </w:pPr>
      <w:r>
        <w:t xml:space="preserve">Navigating the bureaucratic complexities of multinational coalitions poses a significant challenge for any Military Officer stationed in Afghanistan Kabul. Divergent national interests, varying rules of engagement, and logistical bottlenecks often hinder cohesive action. Moreover, the psychological toll of prolonged deployment in a high-stress environment affects morale and decision-making capabilities.</w:t>
      </w:r>
    </w:p>
    <w:p>
      <w:pPr>
        <w:pStyle w:val="BodyText"/>
      </w:pPr>
      <w:r>
        <w:t xml:space="preserve">Additionally, corruption within local governance structures complicates efforts to build trust with the populace. The Military Officer must remain vigilant against infiltration by corrupt elements seeking to exploit military aid for personal gain. Establishing transparent accountability mechanisms is essential to ensure that resources intended for reconstruction and development actually benefit the people of Afghanistan Kabul.</w:t>
      </w:r>
    </w:p>
    <w:bookmarkEnd w:id="24"/>
    <w:bookmarkStart w:id="25" w:name="recommendations-and-future-outlook"/>
    <w:p>
      <w:pPr>
        <w:pStyle w:val="Heading2"/>
      </w:pPr>
      <w:r>
        <w:t xml:space="preserve">5. Recommendations and Future Outlook</w:t>
      </w:r>
    </w:p>
    <w:p>
      <w:pPr>
        <w:pStyle w:val="FirstParagraph"/>
      </w:pPr>
      <w:r>
        <w:t xml:space="preserve">In light of the findings presented in this Project Report, several recommendations are proposed to enhance future operations:</w:t>
      </w:r>
    </w:p>
    <w:p>
      <w:pPr>
        <w:numPr>
          <w:ilvl w:val="0"/>
          <w:numId w:val="1002"/>
        </w:numPr>
        <w:pStyle w:val="Compact"/>
      </w:pPr>
      <w:r>
        <w:rPr>
          <w:bCs/>
          <w:b/>
        </w:rPr>
        <w:t xml:space="preserve">Enhanced Training Programs:</w:t>
      </w:r>
      <w:r>
        <w:t xml:space="preserve">Military Officer candidates should undergo specialized training focused on counter-terrorism tactics, cultural competency, and crisis management specific to urban environments like Afghanistan Kabul.</w:t>
      </w:r>
    </w:p>
    <w:p>
      <w:pPr>
        <w:numPr>
          <w:ilvl w:val="0"/>
          <w:numId w:val="1002"/>
        </w:numPr>
        <w:pStyle w:val="Compact"/>
      </w:pPr>
      <w:r>
        <w:rPr>
          <w:bCs/>
          <w:b/>
        </w:rPr>
        <w:t xml:space="preserve">Strengthened Intelligence Sharing:</w:t>
      </w:r>
      <w:r>
        <w:t xml:space="preserve">Prioritize technology upgrades that facilitate secure, real-time information exchange between allied forces operating in Afghanistan Kabul.</w:t>
      </w:r>
    </w:p>
    <w:p>
      <w:pPr>
        <w:numPr>
          <w:ilvl w:val="0"/>
          <w:numId w:val="1002"/>
        </w:numPr>
        <w:pStyle w:val="Compact"/>
      </w:pPr>
      <w:r>
        <w:rPr>
          <w:bCs/>
          <w:b/>
        </w:rPr>
        <w:t xml:space="preserve">Civil-Military Cooperation Initiatives:</w:t>
      </w:r>
      <w:r>
        <w:t xml:space="preserve">Increase investment in humanitarian projects led by the Military Officer to improve public perception and foster goodwill among residents.</w:t>
      </w:r>
    </w:p>
    <w:p>
      <w:pPr>
        <w:pStyle w:val="FirstParagraph"/>
      </w:pPr>
      <w:r>
        <w:t xml:space="preserve">The future of stability efforts hinges on sustained commitment from both national and international stakeholders. It is imperative that Military Officer leaders continue to adapt their strategies based on evolving conditions on the ground. Failure to do so could result in renewed instability, undermining years of progress made in Afghanistan Kabul.</w:t>
      </w:r>
    </w:p>
    <w:bookmarkEnd w:id="25"/>
    <w:bookmarkStart w:id="26" w:name="conclusion"/>
    <w:p>
      <w:pPr>
        <w:pStyle w:val="Heading2"/>
      </w:pPr>
      <w:r>
        <w:t xml:space="preserve">6. Conclusion</w:t>
      </w:r>
    </w:p>
    <w:p>
      <w:pPr>
        <w:pStyle w:val="FirstParagraph"/>
      </w:pPr>
      <w:r>
        <w:t xml:space="preserve">In conclusion, this Project Report underscores the critical role played by the Military Officer in shaping outcomes within Afghanistan Kabul. Through rigorous analysis of current operations and identification of key challenges, we have outlined a path toward more effective leadership and improved security conditions. The dedication displayed by service members deployed to this region is commendable, yet it must be matched with strategic foresight and adaptive planning.</w:t>
      </w:r>
    </w:p>
    <w:p>
      <w:pPr>
        <w:pStyle w:val="BodyText"/>
      </w:pPr>
      <w:r>
        <w:t xml:space="preserve">As we look ahead, the lessons learned here will inform future military doctrines globally. The experiences of the Military Officer in Afghanistan Kabul serve as a testament to the complexities of modern warfare and diplomacy. By embracing transparency, accountability, and resilience, we can work towards achieving lasting peace and prosperity in this vital region.</w:t>
      </w:r>
    </w:p>
    <w:p>
      <w:pPr>
        <w:pStyle w:val="BodyText"/>
      </w:pPr>
      <w:r>
        <w:t xml:space="preserve">This concludes our detailed examination of military operations led by the Military Officer in Afghanistan Kabul. We urge policymakers and strategic planners to take these insights seriously as they formulate subsequent phases of engagement. The stakes are too high for complacency; only through continuous evaluation and improvement can we hope to secure a stable future for all involved parties.</w:t>
      </w:r>
    </w:p>
    <w:p>
      <w:pPr>
        <w:pStyle w:val="BodyText"/>
      </w:pPr>
      <w: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Operational Assessment in Afghanistan, Kabul</dc:title>
  <dc:creator/>
  <dc:language>en</dc:language>
  <cp:keywords/>
  <dcterms:created xsi:type="dcterms:W3CDTF">2026-07-29T18:04:04Z</dcterms:created>
  <dcterms:modified xsi:type="dcterms:W3CDTF">2026-07-29T18:04:04Z</dcterms:modified>
</cp:coreProperties>
</file>

<file path=docProps/custom.xml><?xml version="1.0" encoding="utf-8"?>
<Properties xmlns="http://schemas.openxmlformats.org/officeDocument/2006/custom-properties" xmlns:vt="http://schemas.openxmlformats.org/officeDocument/2006/docPropsVTypes"/>
</file>