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Military</w:t>
      </w:r>
      <w:r>
        <w:t xml:space="preserve"> </w:t>
      </w:r>
      <w:r>
        <w:t xml:space="preserve">Officer</w:t>
      </w:r>
      <w:r>
        <w:t xml:space="preserve"> </w:t>
      </w:r>
      <w:r>
        <w:t xml:space="preserve">Training</w:t>
      </w:r>
      <w:r>
        <w:t xml:space="preserve"> </w:t>
      </w:r>
      <w:r>
        <w:t xml:space="preserve">Framework</w:t>
      </w:r>
      <w:r>
        <w:t xml:space="preserve"> </w:t>
      </w:r>
      <w:r>
        <w:t xml:space="preserve">in</w:t>
      </w:r>
      <w:r>
        <w:t xml:space="preserve"> </w:t>
      </w:r>
      <w:r>
        <w:t xml:space="preserve">Germany</w:t>
      </w:r>
      <w:r>
        <w:t xml:space="preserve"> </w:t>
      </w:r>
      <w:r>
        <w:t xml:space="preserve">Frankfurt</w:t>
      </w:r>
    </w:p>
    <w:bookmarkStart w:id="29" w:name="X0313c90a9aa7449ec8b4d3460521fe85d08a7f8"/>
    <w:p>
      <w:pPr>
        <w:pStyle w:val="Heading1"/>
      </w:pPr>
      <w:r>
        <w:rPr>
          <w:bCs/>
          <w:b/>
        </w:rPr>
        <w:t xml:space="preserve">Project Report:</w:t>
      </w:r>
      <w:r>
        <w:t xml:space="preserve"> </w:t>
      </w:r>
      <w:r>
        <w:t xml:space="preserve">Strategic Integration of the Military Officer Development Program in</w:t>
      </w:r>
      <w:r>
        <w:t xml:space="preserve"> </w:t>
      </w:r>
      <w:r>
        <w:rPr>
          <w:bCs/>
          <w:b/>
        </w:rPr>
        <w:t xml:space="preserve">Germany Frankfurt</w:t>
      </w:r>
    </w:p>
    <w:p>
      <w:pPr>
        <w:pStyle w:val="FirstParagraph"/>
      </w:pPr>
      <w:r>
        <w:rPr>
          <w:iCs/>
          <w:i/>
        </w:rPr>
        <w:t xml:space="preserve">Date:</w:t>
      </w:r>
      <w:r>
        <w:t xml:space="preserve"> </w:t>
      </w:r>
      <w:r>
        <w:t xml:space="preserve">October 26, 2023</w:t>
      </w:r>
      <w:r>
        <w:br/>
      </w:r>
      <w:r>
        <w:rPr>
          <w:iCs/>
          <w:i/>
        </w:rPr>
        <w:t xml:space="preserve">To:</w:t>
      </w:r>
      <w:r>
        <w:t xml:space="preserve"> </w:t>
      </w:r>
      <w:r>
        <w:t xml:space="preserve">Defense Logistics Command &amp; Urban Strategy Board</w:t>
      </w:r>
      <w:r>
        <w:br/>
      </w:r>
      <w:r>
        <w:rPr>
          <w:iCs/>
          <w:i/>
        </w:rPr>
        <w:t xml:space="preserve">From:</w:t>
      </w:r>
      <w:r>
        <w:t xml:space="preserve"> </w:t>
      </w:r>
      <w:r>
        <w:t xml:space="preserve">Project Management Office (PMO)</w:t>
      </w:r>
      <w:r>
        <w:br/>
      </w:r>
      <w:r>
        <w:t xml:space="preserve">Subject:</w:t>
      </w:r>
      <w:r>
        <w:t xml:space="preserve"> </w:t>
      </w:r>
      <w:r>
        <w:rPr>
          <w:bCs/>
          <w:b/>
        </w:rPr>
        <w:t xml:space="preserve">Military Officer</w:t>
      </w:r>
      <w:r>
        <w:t xml:space="preserve"> </w:t>
      </w:r>
      <w:r>
        <w:t xml:space="preserve">Leadership Framework Adaptation for the Federal Territory of</w:t>
      </w:r>
      <w:r>
        <w:t xml:space="preserve"> </w:t>
      </w:r>
      <w:r>
        <w:rPr>
          <w:bCs/>
          <w:b/>
        </w:rPr>
        <w:t xml:space="preserve">Germany Frankfurt</w:t>
      </w:r>
      <w:r>
        <w:t xml:space="preserve">. This report outlines the critical necessity, logistical requirements, and strategic benefits of establishing a specialized command training facility within the central European hub of</w:t>
      </w:r>
      <w:r>
        <w:t xml:space="preserve"> </w:t>
      </w:r>
      <w:r>
        <w:rPr>
          <w:bCs/>
          <w:b/>
        </w:rPr>
        <w:t xml:space="preserve">Germany Frankfurt</w:t>
      </w:r>
      <w:r>
        <w:t xml:space="preserve">, focusing on modernizing the role and responsibilities of every commissioned</w:t>
      </w:r>
      <w:r>
        <w:t xml:space="preserve"> </w:t>
      </w:r>
      <w:r>
        <w:rPr>
          <w:bCs/>
          <w:b/>
        </w:rPr>
        <w:t xml:space="preserve">Military Officer</w:t>
      </w:r>
      <w:r>
        <w:t xml:space="preserve">.</w:t>
      </w:r>
    </w:p>
    <w:bookmarkStart w:id="20" w:name="introduction-and-background"/>
    <w:p>
      <w:pPr>
        <w:pStyle w:val="Heading2"/>
      </w:pPr>
      <w:r>
        <w:t xml:space="preserve">1. Introduction and Background</w:t>
      </w:r>
    </w:p>
    <w:p>
      <w:pPr>
        <w:pStyle w:val="FirstParagraph"/>
      </w:pPr>
      <w:r>
        <w:t xml:space="preserve">The geopolitical landscape of Europe is shifting rapidly, necessitating a robust and adaptive defense posture. As the primary gateway to Central Europe, the city of</w:t>
      </w:r>
      <w:r>
        <w:t xml:space="preserve"> </w:t>
      </w:r>
      <w:r>
        <w:rPr>
          <w:bCs/>
          <w:b/>
        </w:rPr>
        <w:t xml:space="preserve">Germany Frankfurt</w:t>
      </w:r>
      <w:r>
        <w:t xml:space="preserve"> </w:t>
      </w:r>
      <w:r>
        <w:t xml:space="preserve">has emerged not only as a financial capital but also as a critical logistical and strategic node for NATO operations. Consequently, the traditional model of military officer training must evolve to meet the demands of modern hybrid warfare, cyber-security protocols, and complex diplomatic engagements.</w:t>
      </w:r>
    </w:p>
    <w:p>
      <w:pPr>
        <w:pStyle w:val="BodyText"/>
      </w:pPr>
      <w:r>
        <w:t xml:space="preserve">This project report addresses the imperative to restructure and enhance the educational framework for every</w:t>
      </w:r>
      <w:r>
        <w:t xml:space="preserve"> </w:t>
      </w:r>
      <w:r>
        <w:rPr>
          <w:bCs/>
          <w:b/>
        </w:rPr>
        <w:t xml:space="preserve">Military Officer</w:t>
      </w:r>
      <w:r>
        <w:t xml:space="preserve"> </w:t>
      </w:r>
      <w:r>
        <w:t xml:space="preserve">stationed or rotating through this key region. The current infrastructure in regional barracks is insufficient for the high-level strategic planning required in a metropolitan hub like Frankfurt. Therefore, establishing a dedicated center of excellence for military leadership in</w:t>
      </w:r>
      <w:r>
        <w:t xml:space="preserve"> </w:t>
      </w:r>
      <w:r>
        <w:rPr>
          <w:bCs/>
          <w:b/>
        </w:rPr>
        <w:t xml:space="preserve">Germany Frankfurt</w:t>
      </w:r>
      <w:r>
        <w:t xml:space="preserve"> </w:t>
      </w:r>
      <w:r>
        <w:t xml:space="preserve">is proposed to ensure that every</w:t>
      </w:r>
      <w:r>
        <w:t xml:space="preserve"> </w:t>
      </w:r>
      <w:r>
        <w:rPr>
          <w:bCs/>
          <w:b/>
        </w:rPr>
        <w:t xml:space="preserve">Military Officer</w:t>
      </w:r>
      <w:r>
        <w:t xml:space="preserve"> </w:t>
      </w:r>
      <w:r>
        <w:t xml:space="preserve">possesses the requisite skills to manage complex multi-national operations.</w:t>
      </w:r>
    </w:p>
    <w:bookmarkEnd w:id="20"/>
    <w:bookmarkStart w:id="21" w:name="Xb8f16cb15c5d1e656ef6d0d97e27a0d38c0c6ea"/>
    <w:p>
      <w:pPr>
        <w:pStyle w:val="Heading2"/>
      </w:pPr>
      <w:r>
        <w:t xml:space="preserve">2. Strategic Objectives for Germany Frankfurt</w:t>
      </w:r>
    </w:p>
    <w:p>
      <w:pPr>
        <w:pStyle w:val="FirstParagraph"/>
      </w:pPr>
      <w:r>
        <w:t xml:space="preserve">The deployment of a specialized training and operational hub in</w:t>
      </w:r>
      <w:r>
        <w:t xml:space="preserve"> </w:t>
      </w:r>
      <w:r>
        <w:rPr>
          <w:bCs/>
          <w:b/>
        </w:rPr>
        <w:t xml:space="preserve">Germany Frankfurt</w:t>
      </w:r>
      <w:r>
        <w:t xml:space="preserve"> </w:t>
      </w:r>
      <w:r>
        <w:t xml:space="preserve">serves several critical strategic objectives:</w:t>
      </w:r>
    </w:p>
    <w:p>
      <w:pPr>
        <w:numPr>
          <w:ilvl w:val="0"/>
          <w:numId w:val="1001"/>
        </w:numPr>
        <w:pStyle w:val="Compact"/>
      </w:pPr>
      <w:r>
        <w:rPr>
          <w:bCs/>
          <w:b/>
        </w:rPr>
        <w:t xml:space="preserve">Centralized Command Efficiency:</w:t>
      </w:r>
      <w:r>
        <w:t xml:space="preserve"> </w:t>
      </w:r>
      <w:r>
        <w:t xml:space="preserve">Germany Frankfurt</w:t>
      </w:r>
      <w:r>
        <w:t xml:space="preserve">'s location allows for rapid deployment capabilities across the Schengen zone. A localized command structure ensures that every</w:t>
      </w:r>
      <w:r>
        <w:t xml:space="preserve"> </w:t>
      </w:r>
      <w:r>
        <w:rPr>
          <w:bCs/>
          <w:b/>
        </w:rPr>
        <w:t xml:space="preserve">Military Officer</w:t>
      </w:r>
      <w:r>
        <w:t xml:space="preserve"> </w:t>
      </w:r>
      <w:r>
        <w:t xml:space="preserve">can coordinate effectively with local civil authorities and allied forces without significant latency.</w:t>
      </w:r>
    </w:p>
    <w:p>
      <w:pPr>
        <w:numPr>
          <w:ilvl w:val="0"/>
          <w:numId w:val="1001"/>
        </w:numPr>
        <w:pStyle w:val="Compact"/>
      </w:pPr>
      <w:r>
        <w:rPr>
          <w:bCs/>
          <w:b/>
        </w:rPr>
        <w:t xml:space="preserve">Diplomatic Integration:</w:t>
      </w:r>
      <w:r>
        <w:t xml:space="preserve"> </w:t>
      </w:r>
      <w:r>
        <w:t xml:space="preserve">Military Officers</w:t>
      </w:r>
      <w:r>
        <w:t xml:space="preserve"> </w:t>
      </w:r>
      <w:r>
        <w:t xml:space="preserve">stationed in international hubs must possess advanced diplomatic skills. The Frankfurt hub will serve as a bridge between military command structures and the diverse political entities of the European Union.</w:t>
      </w:r>
    </w:p>
    <w:p>
      <w:pPr>
        <w:numPr>
          <w:ilvl w:val="0"/>
          <w:numId w:val="1001"/>
        </w:numPr>
        <w:pStyle w:val="Compact"/>
      </w:pPr>
      <w:r>
        <w:rPr>
          <w:bCs/>
          <w:b/>
        </w:rPr>
        <w:t xml:space="preserve">Cyber-Physical Security:</w:t>
      </w:r>
      <w:r>
        <w:t xml:space="preserve"> </w:t>
      </w:r>
      <w:r>
        <w:t xml:space="preserve">Germany Frankfurt</w:t>
      </w:r>
      <w:r>
        <w:t xml:space="preserve"> </w:t>
      </w:r>
      <w:r>
        <w:t xml:space="preserve">is a global center for data centers and financial transactions. Protecting these assets requires</w:t>
      </w:r>
      <w:r>
        <w:t xml:space="preserve"> </w:t>
      </w:r>
      <w:r>
        <w:rPr>
          <w:bCs/>
          <w:b/>
        </w:rPr>
        <w:t xml:space="preserve">Military Officers</w:t>
      </w:r>
      <w:r>
        <w:t xml:space="preserve"> </w:t>
      </w:r>
      <w:r>
        <w:t xml:space="preserve">who are trained in both kinetic defense and cyber-warfare, blending traditional combat skills with digital security expertise.</w:t>
      </w:r>
    </w:p>
    <w:bookmarkEnd w:id="21"/>
    <w:bookmarkStart w:id="24" w:name="X35380981890917b1d9a0b1e3cf6c657434a652d"/>
    <w:p>
      <w:pPr>
        <w:pStyle w:val="Heading2"/>
      </w:pPr>
      <w:r>
        <w:t xml:space="preserve">3. The Role of the Military Officer in an Urban Environment</w:t>
      </w:r>
    </w:p>
    <w:p>
      <w:pPr>
        <w:pStyle w:val="FirstParagraph"/>
      </w:pPr>
      <w:r>
        <w:t xml:space="preserve">The modern</w:t>
      </w:r>
      <w:r>
        <w:t xml:space="preserve"> </w:t>
      </w:r>
      <w:r>
        <w:rPr>
          <w:bCs/>
          <w:b/>
        </w:rPr>
        <w:t xml:space="preserve">Military Officer</w:t>
      </w:r>
      <w:r>
        <w:t xml:space="preserve"> </w:t>
      </w:r>
      <w:r>
        <w:t xml:space="preserve">faces challenges that differ significantly from those faced on traditional battlefields. In the context of a dense urban center like</w:t>
      </w:r>
      <w:r>
        <w:t xml:space="preserve"> </w:t>
      </w:r>
      <w:r>
        <w:rPr>
          <w:bCs/>
          <w:b/>
        </w:rPr>
        <w:t xml:space="preserve">Germany Frankfurt</w:t>
      </w:r>
      <w:r>
        <w:t xml:space="preserve">, the role expands to include crisis management, crowd control, and protection of critical infrastructure. This report emphasizes that the curriculum for every</w:t>
      </w:r>
      <w:r>
        <w:t xml:space="preserve"> </w:t>
      </w:r>
      <w:r>
        <w:t xml:space="preserve">Military Officer</w:t>
      </w:r>
      <w:r>
        <w:t xml:space="preserve"> </w:t>
      </w:r>
      <w:r>
        <w:t xml:space="preserve">must include specialized modules on:</w:t>
      </w:r>
    </w:p>
    <w:bookmarkStart w:id="22" w:name="urban-warfare-tactics"/>
    <w:p>
      <w:pPr>
        <w:pStyle w:val="Heading3"/>
      </w:pPr>
      <w:r>
        <w:t xml:space="preserve">3.1 Urban Warfare Tactics</w:t>
      </w:r>
    </w:p>
    <w:p>
      <w:pPr>
        <w:pStyle w:val="FirstParagraph"/>
      </w:pPr>
      <w:r>
        <w:t xml:space="preserve">Military Officers are tasked with navigating the complexities of urban terrain. Frankfurt presents unique architectural and demographic challenges. Training simulations in this environment must prepare officers for high-density conflict scenarios where civilian safety is paramount.</w:t>
      </w:r>
    </w:p>
    <w:bookmarkEnd w:id="22"/>
    <w:bookmarkStart w:id="23" w:name="cross-cultural-leadership"/>
    <w:p>
      <w:pPr>
        <w:pStyle w:val="Heading3"/>
      </w:pPr>
      <w:r>
        <w:t xml:space="preserve">3.2 Cross-Cultural Leadership</w:t>
      </w:r>
    </w:p>
    <w:p>
      <w:pPr>
        <w:pStyle w:val="FirstParagraph"/>
      </w:pPr>
      <w:r>
        <w:t xml:space="preserve">A Military Officer leading a coalition force in Frankfurt interacts with individuals from dozens of cultural backgrounds. The ability to lead with cultural intelligence is not optional; it is a mission-critical competency for every Military Officer operating in this international corridor.</w:t>
      </w:r>
    </w:p>
    <w:bookmarkEnd w:id="23"/>
    <w:bookmarkEnd w:id="24"/>
    <w:bookmarkStart w:id="25" w:name="X3818b67b0924d83ce8e73f99243981a1bf85e46"/>
    <w:p>
      <w:pPr>
        <w:pStyle w:val="Heading2"/>
      </w:pPr>
      <w:r>
        <w:t xml:space="preserve">4. Logistical and Operational Requirements in Germany Frankfurt</w:t>
      </w:r>
    </w:p>
    <w:p>
      <w:pPr>
        <w:pStyle w:val="FirstParagraph"/>
      </w:pPr>
      <w:r>
        <w:t xml:space="preserve">The implementation of this project requires careful logistical planning specific to the infrastructure of</w:t>
      </w:r>
      <w:r>
        <w:t xml:space="preserve"> </w:t>
      </w:r>
      <w:r>
        <w:rPr>
          <w:bCs/>
          <w:b/>
        </w:rPr>
        <w:t xml:space="preserve">Germany Frankfurt</w:t>
      </w:r>
      <w:r>
        <w:t xml:space="preserve">.</w:t>
      </w:r>
    </w:p>
    <w:p>
      <w:pPr>
        <w:pStyle w:val="BodyText"/>
      </w:pPr>
      <w:r>
        <w:t xml:space="preserve">Requirement Category</w:t>
      </w:r>
    </w:p>
    <w:p>
      <w:pPr>
        <w:pStyle w:val="BodyText"/>
      </w:pPr>
      <w:r>
        <w:t xml:space="preserve">Description &amp; Impact on Military Officer Operations in Germany Frankfurt</w:t>
      </w:r>
    </w:p>
    <w:p>
      <w:pPr>
        <w:pStyle w:val="BodyText"/>
      </w:pPr>
      <w:r>
        <w:rPr>
          <w:bCs/>
          <w:b/>
        </w:rPr>
        <w:t xml:space="preserve">Facility Acquisition</w:t>
      </w:r>
    </w:p>
    <w:p>
      <w:pPr>
        <w:pStyle w:val="BodyText"/>
      </w:pPr>
      <w:r>
        <w:t xml:space="preserve">The selected site in Germany Frankfurt must be secure, accessible via public transport for off-duty personnel, and robust against physical threats. For every Military Officer assigned here, proximity to city services enhances quality of life while maintaining operational readiness.</w:t>
      </w:r>
    </w:p>
    <w:p>
      <w:pPr>
        <w:pStyle w:val="BodyText"/>
      </w:pPr>
      <w:r>
        <w:rPr>
          <w:bCs/>
          <w:b/>
        </w:rPr>
        <w:t xml:space="preserve">Digital Infrastructure</w:t>
      </w:r>
    </w:p>
    <w:p>
      <w:pPr>
        <w:pStyle w:val="BodyText"/>
      </w:pPr>
      <w:r>
        <w:t xml:space="preserve">Frankfurt's status as a data hub necessitates ultra-high-speed, encrypted communication lines. Every Military Officer must have access to real-time intelligence feeds, requiring dedicated fiber-optic connections separate from civilian networks.</w:t>
      </w:r>
    </w:p>
    <w:p>
      <w:pPr>
        <w:pStyle w:val="BodyText"/>
      </w:pPr>
      <w:r>
        <w:rPr>
          <w:bCs/>
          <w:b/>
        </w:rPr>
        <w:t xml:space="preserve">Educational Resources</w:t>
      </w:r>
    </w:p>
    <w:p>
      <w:pPr>
        <w:pStyle w:val="BodyText"/>
      </w:pPr>
      <w:r>
        <w:t xml:space="preserve">The facility will house a library and digital archive focused on European defense policy. This resource is vital for every Military Officer seeking to understand the legal and political frameworks governing their actions in Germany Frankfurt.</w:t>
      </w:r>
    </w:p>
    <w:bookmarkEnd w:id="25"/>
    <w:bookmarkStart w:id="26" w:name="X11aef314cb4e578aefc3cd1b91eb79833414d6c"/>
    <w:p>
      <w:pPr>
        <w:pStyle w:val="Heading2"/>
      </w:pPr>
      <w:r>
        <w:t xml:space="preserve">5. Financial Implications and Budget Allocation</w:t>
      </w:r>
    </w:p>
    <w:p>
      <w:pPr>
        <w:pStyle w:val="FirstParagraph"/>
      </w:pPr>
      <w:r>
        <w:t xml:space="preserve">The establishment of this framework involves significant initial capital expenditure, primarily focused on facility retrofitting and technology acquisition in Germany Frankfurt. However, the long-term savings from increased operational efficiency cannot be overstated. By standardizing the training of every Military Officer within this centralized hub, duplicate training costs across various regional bases can be eliminated.</w:t>
      </w:r>
    </w:p>
    <w:p>
      <w:pPr>
        <w:pStyle w:val="BodyText"/>
      </w:pPr>
      <w:r>
        <w:t xml:space="preserve">Key budgetary lines include:</w:t>
      </w:r>
    </w:p>
    <w:p>
      <w:pPr>
        <w:numPr>
          <w:ilvl w:val="0"/>
          <w:numId w:val="1002"/>
        </w:numPr>
        <w:pStyle w:val="Compact"/>
      </w:pPr>
      <w:r>
        <w:rPr>
          <w:bCs/>
          <w:b/>
        </w:rPr>
        <w:t xml:space="preserve">Retrofitting Costs:</w:t>
      </w:r>
      <w:r>
        <w:t xml:space="preserve"> </w:t>
      </w:r>
      <w:r>
        <w:t xml:space="preserve">Germany Frankfurt</w:t>
      </w:r>
      <w:r>
        <w:t xml:space="preserve">'s real estate market is competitive. Funds must be allocated for securing secure facilities that meet NATO standards.</w:t>
      </w:r>
    </w:p>
    <w:p>
      <w:pPr>
        <w:numPr>
          <w:ilvl w:val="0"/>
          <w:numId w:val="1002"/>
        </w:numPr>
        <w:pStyle w:val="Compact"/>
      </w:pPr>
      <w:r>
        <w:rPr>
          <w:bCs/>
          <w:b/>
        </w:rPr>
        <w:t xml:space="preserve">Instructor Training:</w:t>
      </w:r>
      <w:r>
        <w:t xml:space="preserve"> </w:t>
      </w:r>
      <w:r>
        <w:t xml:space="preserve">Developing specialized instructors who can teach the nuanced role of a</w:t>
      </w:r>
      <w:r>
        <w:t xml:space="preserve"> </w:t>
      </w:r>
      <w:r>
        <w:t xml:space="preserve">Military Officer</w:t>
      </w:r>
      <w:r>
        <w:t xml:space="preserve"> </w:t>
      </w:r>
      <w:r>
        <w:t xml:space="preserve">in a cyber-physical urban environment requires investment in senior leadership development programs.</w:t>
      </w:r>
    </w:p>
    <w:p>
      <w:pPr>
        <w:numPr>
          <w:ilvl w:val="0"/>
          <w:numId w:val="1002"/>
        </w:numPr>
        <w:pStyle w:val="Compact"/>
      </w:pPr>
      <w:r>
        <w:rPr>
          <w:bCs/>
          <w:b/>
        </w:rPr>
        <w:t xml:space="preserve">Maintenance and Security:</w:t>
      </w:r>
      <w:r>
        <w:t xml:space="preserve">Ongoing security protocols for the Germany Frankfurt site must be state-of-the-art to protect sensitive data handled by Military Officers.</w:t>
      </w:r>
    </w:p>
    <w:bookmarkEnd w:id="26"/>
    <w:bookmarkStart w:id="27" w:name="risk-assessment-and-mitigation"/>
    <w:p>
      <w:pPr>
        <w:pStyle w:val="Heading2"/>
      </w:pPr>
      <w:r>
        <w:t xml:space="preserve">6. Risk Assessment and Mitigation</w:t>
      </w:r>
    </w:p>
    <w:p>
      <w:pPr>
        <w:pStyle w:val="FirstParagraph"/>
      </w:pPr>
      <w:r>
        <w:rPr>
          <w:bCs/>
          <w:b/>
        </w:rPr>
        <w:t xml:space="preserve">Risk 1: Urban Congestion in Germany Frankfurt.</w:t>
      </w:r>
      <w:r>
        <w:t xml:space="preserve">The high population density poses a challenge for large-scale exercises.</w:t>
      </w:r>
      <w:r>
        <w:br/>
      </w:r>
      <w:r>
        <w:rPr>
          <w:bCs/>
          <w:b/>
        </w:rPr>
        <w:t xml:space="preserve">Mitigation:</w:t>
      </w:r>
      <w:r>
        <w:t xml:space="preserve"> </w:t>
      </w:r>
      <w:r>
        <w:t xml:space="preserve">Utilization of virtual reality (VR) simulations to supplement physical training, allowing every Military Officer to train extensively without disrupting city life.</w:t>
      </w:r>
    </w:p>
    <w:p>
      <w:pPr>
        <w:pStyle w:val="BodyText"/>
      </w:pPr>
      <w:r>
        <w:rPr>
          <w:bCs/>
          <w:b/>
        </w:rPr>
        <w:t xml:space="preserve">Risk 2: Security Threats in Data Hubs.</w:t>
      </w:r>
      <w:r>
        <w:t xml:space="preserve"> </w:t>
      </w:r>
      <w:r>
        <w:t xml:space="preserve">As Frankfurt is a financial center, it may be a target for cyber-attacks.</w:t>
      </w:r>
      <w:r>
        <w:br/>
      </w:r>
      <w:r>
        <w:rPr>
          <w:bCs/>
          <w:b/>
        </w:rPr>
        <w:t xml:space="preserve">Mitigation:</w:t>
      </w:r>
      <w:r>
        <w:t xml:space="preserve"> </w:t>
      </w:r>
      <w:r>
        <w:t xml:space="preserve">Every Military Officer will undergo rigorous cybersecurity clearance and training. Physical security perimeters will be integrated with digital threat monitoring systems.</w:t>
      </w:r>
    </w:p>
    <w:bookmarkEnd w:id="27"/>
    <w:bookmarkStart w:id="28" w:name="conclusion"/>
    <w:p>
      <w:pPr>
        <w:pStyle w:val="Heading2"/>
      </w:pPr>
      <w:r>
        <w:t xml:space="preserve">7. Conclusion</w:t>
      </w:r>
    </w:p>
    <w:p>
      <w:pPr>
        <w:pStyle w:val="FirstParagraph"/>
      </w:pPr>
      <w:r>
        <w:t xml:space="preserve">The integration of a specialized leadership framework for the</w:t>
      </w:r>
      <w:r>
        <w:t xml:space="preserve"> </w:t>
      </w:r>
      <w:r>
        <w:rPr>
          <w:bCs/>
          <w:b/>
        </w:rPr>
        <w:t xml:space="preserve">Military Officer</w:t>
      </w:r>
      <w:r>
        <w:t xml:space="preserve"> </w:t>
      </w:r>
      <w:r>
        <w:t xml:space="preserve">in</w:t>
      </w:r>
      <w:r>
        <w:t xml:space="preserve"> </w:t>
      </w:r>
      <w:r>
        <w:rPr>
          <w:bCs/>
          <w:b/>
        </w:rPr>
        <w:t xml:space="preserve">Germany Frankfurt</w:t>
      </w:r>
      <w:r>
        <w:t xml:space="preserve"> </w:t>
      </w:r>
      <w:r>
        <w:t xml:space="preserve">is not merely an administrative upgrade; it is a strategic necessity. The unique position of Frankfurt as a European hub demands that its military personnel be equipped with advanced tactical, diplomatic, and cyber-skills.</w:t>
      </w:r>
    </w:p>
    <w:p>
      <w:pPr>
        <w:pStyle w:val="BodyText"/>
      </w:pPr>
      <w:r>
        <w:t xml:space="preserve">This report concludes that by investing in the professional development of every</w:t>
      </w:r>
      <w:r>
        <w:t xml:space="preserve"> </w:t>
      </w:r>
      <w:r>
        <w:rPr>
          <w:bCs/>
          <w:b/>
        </w:rPr>
        <w:t xml:space="preserve">Military Officer</w:t>
      </w:r>
      <w:r>
        <w:t xml:space="preserve"> </w:t>
      </w:r>
      <w:r>
        <w:t xml:space="preserve">within this specific geographic context, defense forces will achieve a higher state of readiness. The synergy between modern urban challenges and traditional military discipline creates a new paradigm for leadership. The proposed project ensures that the next generation of officers stationed in</w:t>
      </w:r>
      <w:r>
        <w:t xml:space="preserve"> </w:t>
      </w:r>
      <w:r>
        <w:rPr>
          <w:bCs/>
          <w:b/>
        </w:rPr>
        <w:t xml:space="preserve">Germany Frankfurt</w:t>
      </w:r>
      <w:r>
        <w:t xml:space="preserve"> </w:t>
      </w:r>
      <w:r>
        <w:t xml:space="preserve">are prepared to handle the complexities of 21st-century warfare and peacekeeping.</w:t>
      </w:r>
    </w:p>
    <w:p>
      <w:pPr>
        <w:pStyle w:val="BodyText"/>
      </w:pPr>
      <w:r>
        <w:t xml:space="preserve">The path forward requires immediate approval for feasibility studies regarding facility selection in Frankfurt. Once approved, the timeline for implementation will begin with a six-month planning phase, ensuring that all educational materials tailored to the</w:t>
      </w:r>
      <w:r>
        <w:t xml:space="preserve"> </w:t>
      </w:r>
      <w:r>
        <w:rPr>
          <w:bCs/>
          <w:b/>
        </w:rPr>
        <w:t xml:space="preserve">Military Officer</w:t>
      </w:r>
      <w:r>
        <w:t xml:space="preserve"> </w:t>
      </w:r>
      <w:r>
        <w:t xml:space="preserve">role are finalized before construction begins in Germany Frankfurt.</w:t>
      </w:r>
    </w:p>
    <w:p>
      <w:pPr>
        <w:pStyle w:val="BodyText"/>
      </w:pPr>
      <w:r>
        <w:br/>
      </w:r>
    </w:p>
    <w:p>
      <w:pPr>
        <w:pStyle w:val="BodyText"/>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Military Officer Training Framework in Germany Frankfurt</dc:title>
  <dc:creator/>
  <dc:language>en</dc:language>
  <cp:keywords/>
  <dcterms:created xsi:type="dcterms:W3CDTF">2026-07-30T03:08:51Z</dcterms:created>
  <dcterms:modified xsi:type="dcterms:W3CDTF">2026-07-30T03:08:51Z</dcterms:modified>
</cp:coreProperties>
</file>

<file path=docProps/custom.xml><?xml version="1.0" encoding="utf-8"?>
<Properties xmlns="http://schemas.openxmlformats.org/officeDocument/2006/custom-properties" xmlns:vt="http://schemas.openxmlformats.org/officeDocument/2006/docPropsVTypes"/>
</file>