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Defense, Republic of Kazakhstan</w:t>
      </w:r>
      <w:r>
        <w:br/>
      </w:r>
      <w:r>
        <w:rPr>
          <w:bCs/>
          <w:b/>
        </w:rPr>
        <w:t xml:space="preserve">From:</w:t>
      </w:r>
      <w:r>
        <w:t xml:space="preserve"> </w:t>
      </w:r>
      <w:r>
        <w:t xml:space="preserve">Strategic Planning Directorate</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initiatives, operational requirements, and infrastructural developments necessary to enhance the capabilities of military officers stationed in</w:t>
      </w:r>
      <w:r>
        <w:t xml:space="preserve"> </w:t>
      </w:r>
      <w:r>
        <w:rPr>
          <w:bCs/>
          <w:b/>
        </w:rPr>
        <w:t xml:space="preserve">Kazakhstan Almaty</w:t>
      </w:r>
      <w:r>
        <w:t xml:space="preserve">. As a critical hub for defense logistics and regional security in Central Asia, Almaty plays a pivotal role in the national defense architecture of Kazakhstan. The primary objective of this report is to outline a roadmap for modernizing officer training programs, integrating advanced technological frameworks, and fostering international cooperation within the region. By focusing on the unique geopolitical landscape surrounding</w:t>
      </w:r>
      <w:r>
        <w:t xml:space="preserve"> </w:t>
      </w:r>
      <w:r>
        <w:rPr>
          <w:bCs/>
          <w:b/>
        </w:rPr>
        <w:t xml:space="preserve">Kazakhstan Almaty</w:t>
      </w:r>
      <w:r>
        <w:t xml:space="preserve">, this project aims to ensure that every</w:t>
      </w:r>
      <w:r>
        <w:t xml:space="preserve"> </w:t>
      </w:r>
      <w:r>
        <w:rPr>
          <w:bCs/>
          <w:b/>
        </w:rPr>
        <w:t xml:space="preserve">Military Officer</w:t>
      </w:r>
      <w:r>
        <w:t xml:space="preserve"> </w:t>
      </w:r>
      <w:r>
        <w:t xml:space="preserve">deployed or trained in this sector is equipped with the skills, leadership qualities, and tactical knowledge required for contemporary security challenges.</w:t>
      </w:r>
    </w:p>
    <w:bookmarkEnd w:id="21"/>
    <w:bookmarkStart w:id="22" w:name="X05936902f2858992159860ba3a40fd0345bc214"/>
    <w:p>
      <w:pPr>
        <w:pStyle w:val="Heading2"/>
      </w:pPr>
      <w:r>
        <w:t xml:space="preserve">2. Strategic Context and Regional Importance of Almaty</w:t>
      </w:r>
    </w:p>
    <w:p>
      <w:pPr>
        <w:pStyle w:val="FirstParagraph"/>
      </w:pPr>
      <w:r>
        <w:t xml:space="preserve">The city of Almaty, historically significant as the former capital and currently the largest metropolis in</w:t>
      </w:r>
      <w:r>
        <w:t xml:space="preserve"> </w:t>
      </w:r>
      <w:r>
        <w:rPr>
          <w:bCs/>
          <w:b/>
        </w:rPr>
        <w:t xml:space="preserve">Kazakhstan</w:t>
      </w:r>
      <w:r>
        <w:t xml:space="preserve">, serves as a vital nexus for military operations in southern Kazakhstan. Its geographical proximity to international borders necessitates a robust defense presence. This Project Report emphasizes that the</w:t>
      </w:r>
      <w:r>
        <w:t xml:space="preserve"> </w:t>
      </w:r>
      <w:r>
        <w:rPr>
          <w:bCs/>
          <w:b/>
        </w:rPr>
        <w:t xml:space="preserve">Military Officer</w:t>
      </w:r>
      <w:r>
        <w:t xml:space="preserve"> </w:t>
      </w:r>
      <w:r>
        <w:t xml:space="preserve">corps stationed here must possess specialized knowledge regarding border security, counter-terrorism, and rapid response mechanisms.</w:t>
      </w:r>
      <w:r>
        <w:t xml:space="preserve"> </w:t>
      </w:r>
      <w:r>
        <w:t xml:space="preserve">The strategic location of</w:t>
      </w:r>
      <w:r>
        <w:t xml:space="preserve"> </w:t>
      </w:r>
      <w:r>
        <w:rPr>
          <w:bCs/>
          <w:b/>
        </w:rPr>
        <w:t xml:space="preserve">Kazakhstan Almaty</w:t>
      </w:r>
      <w:r>
        <w:t xml:space="preserve"> </w:t>
      </w:r>
      <w:r>
        <w:t xml:space="preserve">also makes it a focal point for multilateral military exercises and diplomatic defense engagements. Therefore, the officers operating in this theater are not only defenders of national sovereignty but also representatives of Kazakhstan’s commitment to regional stability. The report highlights that training facilities located in or near</w:t>
      </w:r>
      <w:r>
        <w:t xml:space="preserve"> </w:t>
      </w:r>
      <w:r>
        <w:rPr>
          <w:bCs/>
          <w:b/>
        </w:rPr>
        <w:t xml:space="preserve">Kazakhstan Almaty</w:t>
      </w:r>
      <w:r>
        <w:t xml:space="preserve"> </w:t>
      </w:r>
      <w:r>
        <w:t xml:space="preserve">must simulate complex operational environments, reflecting the diverse terrain and potential threat vectors present in the region.</w:t>
      </w:r>
    </w:p>
    <w:bookmarkEnd w:id="22"/>
    <w:bookmarkStart w:id="23" w:name="X8b989c25306e53406e5a816eefedbd84b651d88"/>
    <w:p>
      <w:pPr>
        <w:pStyle w:val="Heading2"/>
      </w:pPr>
      <w:r>
        <w:t xml:space="preserve">3. Objectives of the Military Officer Development Program</w:t>
      </w:r>
    </w:p>
    <w:p>
      <w:pPr>
        <w:pStyle w:val="FirstParagraph"/>
      </w:pPr>
      <w:r>
        <w:t xml:space="preserve">The core objectives of this project are multifaceted, designed to elevate the standard of military professionalism among</w:t>
      </w:r>
      <w:r>
        <w:t xml:space="preserve"> </w:t>
      </w:r>
      <w:r>
        <w:rPr>
          <w:bCs/>
          <w:b/>
        </w:rPr>
        <w:t xml:space="preserve">Military Officers</w:t>
      </w:r>
      <w:r>
        <w:t xml:space="preserve">. Firstly, there is a strong emphasis on modernizing curricula to include cyber warfare, drone operations, and information security. In an era where conflict extends beyond physical battlefields,</w:t>
      </w:r>
      <w:r>
        <w:t xml:space="preserve"> </w:t>
      </w:r>
      <w:r>
        <w:rPr>
          <w:bCs/>
          <w:b/>
        </w:rPr>
        <w:t xml:space="preserve">Military Officers</w:t>
      </w:r>
      <w:r>
        <w:t xml:space="preserve"> </w:t>
      </w:r>
      <w:r>
        <w:t xml:space="preserve">in</w:t>
      </w:r>
      <w:r>
        <w:t xml:space="preserve"> </w:t>
      </w:r>
      <w:r>
        <w:rPr>
          <w:bCs/>
          <w:b/>
        </w:rPr>
        <w:t xml:space="preserve">Kazakhstan Almaty</w:t>
      </w:r>
      <w:r>
        <w:t xml:space="preserve"> </w:t>
      </w:r>
      <w:r>
        <w:t xml:space="preserve">must be proficient in digital domain operations.</w:t>
      </w:r>
      <w:r>
        <w:t xml:space="preserve"> </w:t>
      </w:r>
      <w:r>
        <w:t xml:space="preserve">Secondly, the project aims to improve leadership and decision-making under pressure. Through rigorous simulation-based training exercises centered around the tactical assets available in Almaty, officers will learn to coordinate multi-branch operations effectively. This includes joint operations with police forces and emergency response units, ensuring a unified defense posture for the city and its surrounding regions.</w:t>
      </w:r>
      <w:r>
        <w:t xml:space="preserve"> </w:t>
      </w:r>
      <w:r>
        <w:t xml:space="preserve">Thirdly, this Project Report advocates for the integration of ethical leadership and international humanitarian law into daily training routines.</w:t>
      </w:r>
      <w:r>
        <w:t xml:space="preserve"> </w:t>
      </w:r>
      <w:r>
        <w:rPr>
          <w:bCs/>
          <w:b/>
        </w:rPr>
        <w:t xml:space="preserve">Military Officers</w:t>
      </w:r>
      <w:r>
        <w:t xml:space="preserve"> </w:t>
      </w:r>
      <w:r>
        <w:t xml:space="preserve">must adhere to strict codes of conduct, reflecting Kazakhstan’s values as a responsible global actor. The cultural sensitivity required when operating in diverse communities within</w:t>
      </w:r>
      <w:r>
        <w:t xml:space="preserve"> </w:t>
      </w:r>
      <w:r>
        <w:rPr>
          <w:bCs/>
          <w:b/>
        </w:rPr>
        <w:t xml:space="preserve">Kazakhstan Almaty</w:t>
      </w:r>
      <w:r>
        <w:t xml:space="preserve"> </w:t>
      </w:r>
      <w:r>
        <w:t xml:space="preserve">is also a key training component, ensuring that military presence strengthens rather than disrupts local social cohesion.</w:t>
      </w:r>
    </w:p>
    <w:bookmarkEnd w:id="23"/>
    <w:bookmarkStart w:id="24" w:name="X723f1cf7a0d9f28be2d1fda50df01ddb17bad57"/>
    <w:p>
      <w:pPr>
        <w:pStyle w:val="Heading2"/>
      </w:pPr>
      <w:r>
        <w:t xml:space="preserve">4. Infrastructural and Logistical Requirements</w:t>
      </w:r>
    </w:p>
    <w:p>
      <w:pPr>
        <w:pStyle w:val="FirstParagraph"/>
      </w:pPr>
      <w:r>
        <w:t xml:space="preserve">To support the enhanced capabilities of</w:t>
      </w:r>
      <w:r>
        <w:t xml:space="preserve"> </w:t>
      </w:r>
      <w:r>
        <w:rPr>
          <w:bCs/>
          <w:b/>
        </w:rPr>
        <w:t xml:space="preserve">Military Officers</w:t>
      </w:r>
      <w:r>
        <w:t xml:space="preserve">, significant investment in infrastructure within and around</w:t>
      </w:r>
      <w:r>
        <w:t xml:space="preserve"> </w:t>
      </w:r>
      <w:r>
        <w:rPr>
          <w:bCs/>
          <w:b/>
        </w:rPr>
        <w:t xml:space="preserve">Kazakhstan Almaty</w:t>
      </w:r>
      <w:r>
        <w:t xml:space="preserve"> </w:t>
      </w:r>
      <w:r>
        <w:t xml:space="preserve">is required. The existing training grounds must be upgraded with state-of-the-art simulation technology, including virtual reality (VR) modules that replicate urban warfare scenarios typical of metropolitan areas like Almaty.</w:t>
      </w:r>
      <w:r>
        <w:t xml:space="preserve"> </w:t>
      </w:r>
      <w:r>
        <w:t xml:space="preserve">Furthermore, logistical support systems must be optimized to ensure that</w:t>
      </w:r>
      <w:r>
        <w:t xml:space="preserve"> </w:t>
      </w:r>
      <w:r>
        <w:rPr>
          <w:bCs/>
          <w:b/>
        </w:rPr>
        <w:t xml:space="preserve">Military Officers</w:t>
      </w:r>
      <w:r>
        <w:t xml:space="preserve"> </w:t>
      </w:r>
      <w:r>
        <w:t xml:space="preserve">have access to real-time intelligence and communication networks. The report proposes the establishment of a dedicated command center in Almaty that serves as a hub for data analysis and strategic planning. This center will facilitate seamless information flow between local units and national headquarters, enhancing the responsiveness of</w:t>
      </w:r>
      <w:r>
        <w:t xml:space="preserve"> </w:t>
      </w:r>
      <w:r>
        <w:rPr>
          <w:bCs/>
          <w:b/>
        </w:rPr>
        <w:t xml:space="preserve">Military Officers</w:t>
      </w:r>
      <w:r>
        <w:t xml:space="preserve"> </w:t>
      </w:r>
      <w:r>
        <w:t xml:space="preserve">during crisis situations.</w:t>
      </w:r>
      <w:r>
        <w:t xml:space="preserve"> </w:t>
      </w:r>
      <w:r>
        <w:t xml:space="preserve">Accommodation and welfare facilities for officers stationed in</w:t>
      </w:r>
      <w:r>
        <w:t xml:space="preserve"> </w:t>
      </w:r>
      <w:r>
        <w:rPr>
          <w:bCs/>
          <w:b/>
        </w:rPr>
        <w:t xml:space="preserve">Kazakhstan Almaty</w:t>
      </w:r>
      <w:r>
        <w:t xml:space="preserve"> </w:t>
      </w:r>
      <w:r>
        <w:t xml:space="preserve">must also be improved to maintain high morale and operational readiness. Living conditions that support physical health, mental well-being, and family stability are crucial for retaining talented personnel within the military corps.</w:t>
      </w:r>
    </w:p>
    <w:bookmarkEnd w:id="24"/>
    <w:bookmarkStart w:id="25" w:name="X6879e045741bd32af692874fa58afd3b0c0bfcc"/>
    <w:p>
      <w:pPr>
        <w:pStyle w:val="Heading2"/>
      </w:pPr>
      <w:r>
        <w:t xml:space="preserve">5. International Cooperation and Interoperability</w:t>
      </w:r>
    </w:p>
    <w:p>
      <w:pPr>
        <w:pStyle w:val="FirstParagraph"/>
      </w:pPr>
      <w:r>
        <w:t xml:space="preserve">Given the interconnected nature of modern security threats, this Project Report underscores the importance of international cooperation.</w:t>
      </w:r>
      <w:r>
        <w:t xml:space="preserve"> </w:t>
      </w:r>
      <w:r>
        <w:rPr>
          <w:bCs/>
          <w:b/>
        </w:rPr>
        <w:t xml:space="preserve">Military Officers</w:t>
      </w:r>
      <w:r>
        <w:t xml:space="preserve"> </w:t>
      </w:r>
      <w:r>
        <w:t xml:space="preserve">from Kazakhstan must engage in regular exchanges with allied nations to share best practices and tactical innovations. Almaty’s status as a major urban center makes it an ideal location for hosting international military seminars and joint exercises.</w:t>
      </w:r>
      <w:r>
        <w:t xml:space="preserve"> </w:t>
      </w:r>
      <w:r>
        <w:t xml:space="preserve">The report suggests establishing partnerships with defense academies and military institutions from neighboring countries and strategic allies. These collaborations will allow</w:t>
      </w:r>
      <w:r>
        <w:t xml:space="preserve"> </w:t>
      </w:r>
      <w:r>
        <w:rPr>
          <w:bCs/>
          <w:b/>
        </w:rPr>
        <w:t xml:space="preserve">Military Officers</w:t>
      </w:r>
      <w:r>
        <w:t xml:space="preserve"> </w:t>
      </w:r>
      <w:r>
        <w:t xml:space="preserve">stationed in</w:t>
      </w:r>
      <w:r>
        <w:t xml:space="preserve"> </w:t>
      </w:r>
      <w:r>
        <w:rPr>
          <w:bCs/>
          <w:b/>
        </w:rPr>
        <w:t xml:space="preserve">Kazakhstan Almaty</w:t>
      </w:r>
      <w:r>
        <w:t xml:space="preserve"> </w:t>
      </w:r>
      <w:r>
        <w:t xml:space="preserve">to gain exposure to different operational doctrines and technologies, thereby broadening their professional horizons. Such interoperability is essential for effective participation in multinational peacekeeping missions and disaster relief operations, where Kazakhstan often plays a leading role.</w:t>
      </w:r>
    </w:p>
    <w:bookmarkEnd w:id="25"/>
    <w:bookmarkStart w:id="26" w:name="implementation-timeline-and-monitoring"/>
    <w:p>
      <w:pPr>
        <w:pStyle w:val="Heading2"/>
      </w:pPr>
      <w:r>
        <w:t xml:space="preserve">6. Implementation Timeline and Monitoring</w:t>
      </w:r>
    </w:p>
    <w:p>
      <w:pPr>
        <w:pStyle w:val="FirstParagraph"/>
      </w:pPr>
      <w:r>
        <w:t xml:space="preserve">The implementation of this project will be divided into three phases over the next five years. Phase I focuses on assessment and infrastructure planning, involving detailed audits of current</w:t>
      </w:r>
      <w:r>
        <w:t xml:space="preserve"> </w:t>
      </w:r>
      <w:r>
        <w:rPr>
          <w:bCs/>
          <w:b/>
        </w:rPr>
        <w:t xml:space="preserve">Military Officer</w:t>
      </w:r>
      <w:r>
        <w:t xml:space="preserve"> </w:t>
      </w:r>
      <w:r>
        <w:t xml:space="preserve">training programs in</w:t>
      </w:r>
      <w:r>
        <w:t xml:space="preserve"> </w:t>
      </w:r>
      <w:r>
        <w:rPr>
          <w:bCs/>
          <w:b/>
        </w:rPr>
        <w:t xml:space="preserve">Kazakhstan Almaty</w:t>
      </w:r>
      <w:r>
        <w:t xml:space="preserve">. Phase II involves the procurement of new technologies and the restructuring of training curricula. Phase III is dedicated to full-scale implementation, including pilot programs for advanced officer courses.</w:t>
      </w:r>
      <w:r>
        <w:t xml:space="preserve"> </w:t>
      </w:r>
      <w:r>
        <w:t xml:space="preserve">Continuous monitoring and evaluation mechanisms will be put in place to assess the effectiveness of these initiatives. Key performance indicators (KPIs) will include officer proficiency scores, operational readiness levels, and feedback from field deployments. Regular reviews by an independent advisory board will ensure that the project remains aligned with its original goals of strengthening defense capabilities for</w:t>
      </w:r>
      <w:r>
        <w:t xml:space="preserve"> </w:t>
      </w:r>
      <w:r>
        <w:rPr>
          <w:bCs/>
          <w:b/>
        </w:rPr>
        <w:t xml:space="preserve">Military Officers</w:t>
      </w:r>
      <w:r>
        <w:t xml:space="preserve"> </w:t>
      </w:r>
      <w:r>
        <w:t xml:space="preserve">in</w:t>
      </w:r>
      <w:r>
        <w:t xml:space="preserve"> </w:t>
      </w:r>
      <w:r>
        <w:rPr>
          <w:bCs/>
          <w:b/>
        </w:rPr>
        <w:t xml:space="preserve">Kazakhstan Almaty</w:t>
      </w:r>
      <w:r>
        <w:t xml:space="preserve">.</w:t>
      </w:r>
    </w:p>
    <w:bookmarkEnd w:id="26"/>
    <w:bookmarkStart w:id="27" w:name="conclusion"/>
    <w:p>
      <w:pPr>
        <w:pStyle w:val="Heading2"/>
      </w:pPr>
      <w:r>
        <w:t xml:space="preserve">7. Conclusion</w:t>
      </w:r>
    </w:p>
    <w:p>
      <w:pPr>
        <w:pStyle w:val="FirstParagraph"/>
      </w:pPr>
      <w:r>
        <w:t xml:space="preserve">In conclusion, this Project Report presents a compelling case for upgrading the military officer framework within the strategic context of</w:t>
      </w:r>
      <w:r>
        <w:t xml:space="preserve"> </w:t>
      </w:r>
      <w:r>
        <w:rPr>
          <w:bCs/>
          <w:b/>
        </w:rPr>
        <w:t xml:space="preserve">Kazakhstan Almaty</w:t>
      </w:r>
      <w:r>
        <w:t xml:space="preserve">. By investing in modern training, robust infrastructure, and international partnerships, Kazakhstan can ensure that its</w:t>
      </w:r>
      <w:r>
        <w:t xml:space="preserve"> </w:t>
      </w:r>
      <w:r>
        <w:rPr>
          <w:bCs/>
          <w:b/>
        </w:rPr>
        <w:t xml:space="preserve">Military Officers</w:t>
      </w:r>
      <w:r>
        <w:t xml:space="preserve"> </w:t>
      </w:r>
      <w:r>
        <w:t xml:space="preserve">are well-prepared to meet contemporary security challenges. The successful execution of this plan will not only enhance the defensive capabilities of the nation but also reinforce Almaty’s role as a cornerstone of stability in Central Asia. It is imperative that all stakeholders prioritize these initiatives to secure a safe and prosperous future for Kazakhstan, driven by a highly competent and professional</w:t>
      </w:r>
      <w:r>
        <w:t xml:space="preserve"> </w:t>
      </w:r>
      <w:r>
        <w:rPr>
          <w:bCs/>
          <w:b/>
        </w:rPr>
        <w:t xml:space="preserve">Military Officer</w:t>
      </w:r>
      <w:r>
        <w:t xml:space="preserve"> </w:t>
      </w:r>
      <w:r>
        <w:t xml:space="preserve">corps dedicated to the service of</w:t>
      </w:r>
      <w:r>
        <w:t xml:space="preserve"> </w:t>
      </w:r>
      <w:r>
        <w:rPr>
          <w:bCs/>
          <w:b/>
        </w:rPr>
        <w:t xml:space="preserve">Kazakhstan Almaty</w:t>
      </w:r>
      <w:r>
        <w:t xml:space="preserve"> </w:t>
      </w:r>
      <w:r>
        <w:t xml:space="preserve">and the broader national interest.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2026-07-29T20:54:23Z</dcterms:created>
  <dcterms:modified xsi:type="dcterms:W3CDTF">2026-07-29T20:54:23Z</dcterms:modified>
</cp:coreProperties>
</file>

<file path=docProps/custom.xml><?xml version="1.0" encoding="utf-8"?>
<Properties xmlns="http://schemas.openxmlformats.org/officeDocument/2006/custom-properties" xmlns:vt="http://schemas.openxmlformats.org/officeDocument/2006/docPropsVTypes"/>
</file>