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Personnel</w:t>
      </w:r>
      <w:r>
        <w:t xml:space="preserve"> </w:t>
      </w:r>
      <w:r>
        <w:t xml:space="preserve">Management</w:t>
      </w:r>
      <w:r>
        <w:t xml:space="preserve"> </w:t>
      </w:r>
      <w:r>
        <w:t xml:space="preserve">and</w:t>
      </w:r>
      <w:r>
        <w:t xml:space="preserve"> </w:t>
      </w:r>
      <w:r>
        <w:t xml:space="preserve">Operational</w:t>
      </w:r>
      <w:r>
        <w:t xml:space="preserve"> </w:t>
      </w:r>
      <w:r>
        <w:t xml:space="preserve">Readiness:</w:t>
      </w:r>
      <w:r>
        <w:t xml:space="preserve"> </w:t>
      </w:r>
      <w:r>
        <w:t xml:space="preserve">A</w:t>
      </w:r>
      <w:r>
        <w:t xml:space="preserve"> </w:t>
      </w:r>
      <w:r>
        <w:t xml:space="preserve">Project</w:t>
      </w:r>
      <w:r>
        <w:t xml:space="preserve"> </w:t>
      </w:r>
      <w:r>
        <w:t xml:space="preserve">Report</w:t>
      </w:r>
      <w:r>
        <w:t xml:space="preserve"> </w:t>
      </w:r>
      <w:r>
        <w:t xml:space="preserve">on</w:t>
      </w:r>
      <w:r>
        <w:t xml:space="preserve"> </w:t>
      </w:r>
      <w:r>
        <w:t xml:space="preserve">Military</w:t>
      </w:r>
      <w:r>
        <w:t xml:space="preserve"> </w:t>
      </w:r>
      <w:r>
        <w:t xml:space="preserve">Officers</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Defense Planning Committee</w:t>
      </w:r>
      <w:r>
        <w:br/>
      </w:r>
    </w:p>
    <w:p>
      <w:pPr>
        <w:pStyle w:val="BodyText"/>
      </w:pPr>
      <w:r>
        <w:t xml:space="preserve">Strategic Analysis Unit</w:t>
      </w:r>
      <w:r>
        <w:br/>
      </w:r>
      <w:r>
        <w:br/>
      </w:r>
    </w:p>
    <w:p>
      <w:pPr>
        <w:pStyle w:val="BodyText"/>
      </w:pPr>
      <w:r>
        <w:t xml:space="preserve">This project report provides a comprehensive analysis of the role, responsibilities, and strategic importance of</w:t>
      </w:r>
      <w:r>
        <w:t xml:space="preserve"> </w:t>
      </w:r>
      <w:r>
        <w:rPr>
          <w:bCs/>
          <w:b/>
        </w:rPr>
        <w:t xml:space="preserve">Military Officers</w:t>
      </w:r>
      <w:r>
        <w:t xml:space="preserve"> </w:t>
      </w:r>
      <w:r>
        <w:t xml:space="preserve">within the context of national security operations centered in</w:t>
      </w:r>
      <w:r>
        <w:t xml:space="preserve"> </w:t>
      </w:r>
      <w:r>
        <w:rPr>
          <w:bCs/>
          <w:b/>
        </w:rPr>
        <w:t xml:space="preserve">Myanmar Yangon</w:t>
      </w:r>
      <w:r>
        <w:t xml:space="preserve">. As the administrative and economic capital, Myanmar Yangon serves as a critical hub for logistical coordination, diplomatic engagement, and civil-military interaction. The primary objective of this report is to outline the current operational framework regarding</w:t>
      </w:r>
      <w:r>
        <w:t xml:space="preserve"> </w:t>
      </w:r>
      <w:r>
        <w:rPr>
          <w:bCs/>
          <w:b/>
        </w:rPr>
        <w:t xml:space="preserve">Military Officers</w:t>
      </w:r>
      <w:r>
        <w:t xml:space="preserve">, assess their impact on regional stability in</w:t>
      </w:r>
      <w:r>
        <w:t xml:space="preserve"> </w:t>
      </w:r>
      <w:r>
        <w:rPr>
          <w:bCs/>
          <w:b/>
        </w:rPr>
        <w:t xml:space="preserve">Myanmar Yangon</w:t>
      </w:r>
      <w:r>
        <w:t xml:space="preserve">, and propose strategic enhancements for officer training and deployment to ensure long-term national security.</w:t>
      </w:r>
    </w:p>
    <w:p>
      <w:pPr>
        <w:pStyle w:val="BodyText"/>
      </w:pPr>
      <w:r>
        <w:t xml:space="preserve">The document emphasizes that the efficacy of any military apparatus lies not merely in hardware but in the leadership, ethical standards, and tactical proficiency of its commanding personnel. Therefore, this report argues that investing in the professional development of</w:t>
      </w:r>
      <w:r>
        <w:t xml:space="preserve"> </w:t>
      </w:r>
      <w:r>
        <w:rPr>
          <w:bCs/>
          <w:b/>
        </w:rPr>
        <w:t xml:space="preserve">Military Officers</w:t>
      </w:r>
      <w:r>
        <w:t xml:space="preserve"> </w:t>
      </w:r>
      <w:r>
        <w:t xml:space="preserve">stationed in</w:t>
      </w:r>
      <w:r>
        <w:t xml:space="preserve"> </w:t>
      </w:r>
      <w:r>
        <w:rPr>
          <w:bCs/>
          <w:b/>
        </w:rPr>
        <w:t xml:space="preserve">Myanmar Yangon</w:t>
      </w:r>
      <w:r>
        <w:t xml:space="preserve"> </w:t>
      </w:r>
      <w:r>
        <w:t xml:space="preserve">is imperative for maintaining order, facilitating humanitarian aid delivery during crises, and engaging with international partners effectively.</w:t>
      </w:r>
    </w:p>
    <w:p>
      <w:pPr>
        <w:pStyle w:val="BodyText"/>
      </w:pPr>
      <w:r>
        <w:rPr>
          <w:bCs/>
          <w:b/>
        </w:rPr>
        <w:t xml:space="preserve">Myanmar Yangon</w:t>
      </w:r>
      <w:r>
        <w:t xml:space="preserve">, historically known as Rangoon, remains the commercial heart of the nation. Despite Naypyidaw serving as the administrative capital,</w:t>
      </w:r>
      <w:r>
        <w:t xml:space="preserve"> </w:t>
      </w:r>
      <w:r>
        <w:rPr>
          <w:bCs/>
          <w:b/>
        </w:rPr>
        <w:t xml:space="preserve">Myanmar Yangon</w:t>
      </w:r>
      <w:r>
        <w:t xml:space="preserve"> </w:t>
      </w:r>
      <w:r>
        <w:t xml:space="preserve">hosts a significant concentration of military installations, logistical hubs, and high-level command centers. The presence of</w:t>
      </w:r>
      <w:r>
        <w:t xml:space="preserve"> </w:t>
      </w:r>
      <w:r>
        <w:rPr>
          <w:bCs/>
          <w:b/>
        </w:rPr>
        <w:t xml:space="preserve">Military Officers</w:t>
      </w:r>
      <w:r>
        <w:t xml:space="preserve"> </w:t>
      </w:r>
      <w:r>
        <w:t xml:space="preserve">in this urban environment is multifaceted; it involves not only direct defense responsibilities but also complex interactions with civilian authorities, international embassies located in the city, and the local populace.</w:t>
      </w:r>
    </w:p>
    <w:p>
      <w:pPr>
        <w:pStyle w:val="BodyText"/>
      </w:pPr>
      <w:r>
        <w:t xml:space="preserve">The unique geographical and political landscape of</w:t>
      </w:r>
      <w:r>
        <w:t xml:space="preserve"> </w:t>
      </w:r>
      <w:r>
        <w:rPr>
          <w:bCs/>
          <w:b/>
        </w:rPr>
        <w:t xml:space="preserve">Myanmar Yangon</w:t>
      </w:r>
      <w:r>
        <w:t xml:space="preserve">, characterized by dense urban sprawl, critical infrastructure such as port facilities and airports, and a diverse demographic profile, requires</w:t>
      </w:r>
      <w:r>
        <w:t xml:space="preserve"> </w:t>
      </w:r>
      <w:r>
        <w:rPr>
          <w:bCs/>
          <w:b/>
        </w:rPr>
        <w:t xml:space="preserve">Military Officers</w:t>
      </w:r>
      <w:r>
        <w:t xml:space="preserve"> </w:t>
      </w:r>
      <w:r>
        <w:t xml:space="preserve">to possess a nuanced understanding of urban warfare theory, crowd control dynamics, and civil-military relations. This report posits that the traditional training models must be adapted to address the specific challenges posed by operating within one of Southeast Asia's most volatile yet strategically vital cities.</w:t>
      </w:r>
    </w:p>
    <w:bookmarkStart w:id="20" w:name="command-and-control-integration"/>
    <w:p>
      <w:pPr>
        <w:pStyle w:val="Heading3"/>
      </w:pPr>
      <w:r>
        <w:t xml:space="preserve">3.1 Command and Control Integration</w:t>
      </w:r>
    </w:p>
    <w:p>
      <w:pPr>
        <w:pStyle w:val="FirstParagraph"/>
      </w:pPr>
      <w:r>
        <w:t xml:space="preserve">In</w:t>
      </w:r>
      <w:r>
        <w:t xml:space="preserve"> </w:t>
      </w:r>
      <w:r>
        <w:rPr>
          <w:bCs/>
          <w:b/>
        </w:rPr>
        <w:t xml:space="preserve">Myanmar Yangon</w:t>
      </w:r>
      <w:r>
        <w:t xml:space="preserve">,</w:t>
      </w:r>
      <w:r>
        <w:t xml:space="preserve"> </w:t>
      </w:r>
      <w:r>
        <w:rPr>
          <w:bCs/>
          <w:b/>
        </w:rPr>
        <w:t xml:space="preserve">Military Officers</w:t>
      </w:r>
      <w:r>
        <w:t xml:space="preserve"> </w:t>
      </w:r>
      <w:r>
        <w:t xml:space="preserve">serve as the critical link between strategic national directives and tactical field operations. Given the city's status as a logistical nexus, officers are responsible for securing supply chains that support both military operations in border regions and essential services within the city. The report highlights that effective</w:t>
      </w:r>
      <w:r>
        <w:t xml:space="preserve"> </w:t>
      </w:r>
      <w:r>
        <w:rPr>
          <w:bCs/>
          <w:b/>
        </w:rPr>
        <w:t xml:space="preserve">Military Officers</w:t>
      </w:r>
      <w:r>
        <w:t xml:space="preserve"> </w:t>
      </w:r>
      <w:r>
        <w:t xml:space="preserve">must demonstrate high-level organizational skills to manage traffic flow during security deployments, secure communication lines against interference, and coordinate with local police forces to maintain civil order.</w:t>
      </w:r>
    </w:p>
    <w:bookmarkEnd w:id="20"/>
    <w:bookmarkStart w:id="21" w:name="X90aa681ecc982ceb7e00ea07b771d42a5d4820a"/>
    <w:p>
      <w:pPr>
        <w:pStyle w:val="Heading3"/>
      </w:pPr>
      <w:r>
        <w:t xml:space="preserve">3.2 Humanitarian Coordination and Disaster Response</w:t>
      </w:r>
    </w:p>
    <w:p>
      <w:pPr>
        <w:pStyle w:val="FirstParagraph"/>
      </w:pPr>
      <w:r>
        <w:rPr>
          <w:bCs/>
          <w:b/>
        </w:rPr>
        <w:t xml:space="preserve">Myanmar Yangon</w:t>
      </w:r>
      <w:r>
        <w:t xml:space="preserve">, being a coastal metropolis, is frequently at risk from cyclones and flooding.</w:t>
      </w:r>
      <w:r>
        <w:t xml:space="preserve"> </w:t>
      </w:r>
      <w:r>
        <w:rPr>
          <w:bCs/>
          <w:b/>
        </w:rPr>
        <w:t xml:space="preserve">Military Officers</w:t>
      </w:r>
      <w:r>
        <w:t xml:space="preserve"> </w:t>
      </w:r>
      <w:r>
        <w:t xml:space="preserve">play a pivotal role in disaster response protocols. This report details how officers must be trained in emergency management, logistics of aid distribution, and medical triage. The capacity of</w:t>
      </w:r>
      <w:r>
        <w:t xml:space="preserve"> </w:t>
      </w:r>
      <w:r>
        <w:rPr>
          <w:bCs/>
          <w:b/>
        </w:rPr>
        <w:t xml:space="preserve">Military Officers</w:t>
      </w:r>
      <w:r>
        <w:t xml:space="preserve"> </w:t>
      </w:r>
      <w:r>
        <w:t xml:space="preserve">to lead humanitarian efforts in</w:t>
      </w:r>
      <w:r>
        <w:t xml:space="preserve"> </w:t>
      </w:r>
      <w:r>
        <w:rPr>
          <w:bCs/>
          <w:b/>
        </w:rPr>
        <w:t xml:space="preserve">Myanmar Yangon</w:t>
      </w:r>
      <w:r>
        <w:t xml:space="preserve"> </w:t>
      </w:r>
      <w:r>
        <w:t xml:space="preserve">directly influences public perception and trust, which are essential for social stability. Therefore, the project recommends incorporating disaster relief simulations into the regular training curriculum for officers deployed in this region.</w:t>
      </w:r>
    </w:p>
    <w:bookmarkEnd w:id="21"/>
    <w:bookmarkStart w:id="22" w:name="diplomatic-and-international-engagement"/>
    <w:p>
      <w:pPr>
        <w:pStyle w:val="Heading3"/>
      </w:pPr>
      <w:r>
        <w:t xml:space="preserve">3.3 Diplomatic and International Engagement</w:t>
      </w:r>
    </w:p>
    <w:p>
      <w:pPr>
        <w:pStyle w:val="FirstParagraph"/>
      </w:pPr>
      <w:r>
        <w:t xml:space="preserve">A significant portion of international diplomatic activity related to</w:t>
      </w:r>
      <w:r>
        <w:t xml:space="preserve"> </w:t>
      </w:r>
      <w:r>
        <w:rPr>
          <w:bCs/>
          <w:b/>
        </w:rPr>
        <w:t xml:space="preserve">Myanmar Yangon</w:t>
      </w:r>
      <w:r>
        <w:t xml:space="preserve">'s strategic interests occurs within its borders.</w:t>
      </w:r>
      <w:r>
        <w:t xml:space="preserve"> </w:t>
      </w:r>
      <w:r>
        <w:rPr>
          <w:bCs/>
          <w:b/>
        </w:rPr>
        <w:t xml:space="preserve">Military Officers</w:t>
      </w:r>
      <w:r>
        <w:t xml:space="preserve">, particularly those attached to defense attachés or joint liaison offices, must be proficient in protocol, international law, and cross-cultural communication. This report suggests that enhancing the language and diplomatic skills of these officers will facilitate smoother interactions with foreign military delegations visiting</w:t>
      </w:r>
      <w:r>
        <w:t xml:space="preserve"> </w:t>
      </w:r>
      <w:r>
        <w:rPr>
          <w:bCs/>
          <w:b/>
        </w:rPr>
        <w:t xml:space="preserve">Myanmar Yangon</w:t>
      </w:r>
      <w:r>
        <w:t xml:space="preserve">, thereby fostering regional cooperation and security partnerships.</w:t>
      </w:r>
    </w:p>
    <w:p>
      <w:pPr>
        <w:pStyle w:val="BodyText"/>
      </w:pPr>
      <w:r>
        <w:t xml:space="preserve">The deployment of</w:t>
      </w:r>
      <w:r>
        <w:t xml:space="preserve"> </w:t>
      </w:r>
      <w:r>
        <w:rPr>
          <w:bCs/>
          <w:b/>
        </w:rPr>
        <w:t xml:space="preserve">Military Officers</w:t>
      </w:r>
      <w:r>
        <w:t xml:space="preserve"> </w:t>
      </w:r>
      <w:r>
        <w:t xml:space="preserve">in</w:t>
      </w:r>
      <w:r>
        <w:t xml:space="preserve"> </w:t>
      </w:r>
      <w:r>
        <w:rPr>
          <w:bCs/>
          <w:b/>
        </w:rPr>
        <w:t xml:space="preserve">Myanmar Yangon</w:t>
      </w:r>
    </w:p>
    <w:p>
      <w:pPr>
        <w:pStyle w:val="BodyText"/>
      </w:pPr>
      <w:r>
        <w:rPr>
          <w:bCs/>
          <w:b/>
        </w:rPr>
        <w:t xml:space="preserve">A) Information Warfare and Cyber Security:</w:t>
      </w:r>
      <w:r>
        <w:t xml:space="preserve">In the digital age,</w:t>
      </w:r>
      <w:r>
        <w:t xml:space="preserve"> </w:t>
      </w:r>
      <w:r>
        <w:rPr>
          <w:iCs/>
          <w:i/>
        </w:rPr>
        <w:t xml:space="preserve">Military Officers</w:t>
      </w:r>
      <w:r>
        <w:t xml:space="preserve"> </w:t>
      </w:r>
      <w:r>
        <w:t xml:space="preserve">must protect command structures from cyber threats.</w:t>
      </w:r>
      <w:r>
        <w:t xml:space="preserve"> </w:t>
      </w:r>
      <w:r>
        <w:rPr>
          <w:bCs/>
          <w:b/>
        </w:rPr>
        <w:t xml:space="preserve">Myanmar Yangon</w:t>
      </w:r>
      <w:r>
        <w:t xml:space="preserve">, as a tech hub, is susceptible to sophisticated cyber-attacks targeting military infrastructure. Officers require specialized training in cybersecurity to safeguard sensitive data.</w:t>
      </w:r>
    </w:p>
    <w:p>
      <w:pPr>
        <w:pStyle w:val="BodyText"/>
      </w:pPr>
      <w:r>
        <w:rPr>
          <w:bCs/>
          <w:b/>
        </w:rPr>
        <w:t xml:space="preserve">B) Civil-Military Friction:</w:t>
      </w:r>
      <w:r>
        <w:t xml:space="preserve"> </w:t>
      </w:r>
      <w:r>
        <w:t xml:space="preserve">The close proximity of military personnel to civilian populations in</w:t>
      </w:r>
      <w:r>
        <w:t xml:space="preserve"> </w:t>
      </w:r>
      <w:r>
        <w:rPr>
          <w:bCs/>
          <w:b/>
        </w:rPr>
        <w:t xml:space="preserve">Myanmar Yangon</w:t>
      </w:r>
      <w:r>
        <w:t xml:space="preserve"> </w:t>
      </w:r>
      <w:r>
        <w:t xml:space="preserve">can lead to misunderstandings or conflicts.</w:t>
      </w:r>
      <w:r>
        <w:t xml:space="preserve"> </w:t>
      </w:r>
      <w:r>
        <w:rPr>
          <w:iCs/>
          <w:i/>
        </w:rPr>
        <w:t xml:space="preserve">Military Officers</w:t>
      </w:r>
      <w:r>
        <w:t xml:space="preserve"> </w:t>
      </w:r>
      <w:r>
        <w:t xml:space="preserve">must be trained in de-escalation techniques and human rights compliance to ensure that their presence does not exacerbate social tensions.</w:t>
      </w:r>
    </w:p>
    <w:p>
      <w:pPr>
        <w:pStyle w:val="BodyText"/>
      </w:pPr>
      <w:r>
        <w:rPr>
          <w:bCs/>
          <w:b/>
        </w:rPr>
        <w:t xml:space="preserve">C) Logistical Complexity:</w:t>
      </w:r>
      <w:r>
        <w:t xml:space="preserve"> </w:t>
      </w:r>
      <w:r>
        <w:t xml:space="preserve">Maintaining operational readiness in a congested urban environment like</w:t>
      </w:r>
      <w:r>
        <w:t xml:space="preserve"> </w:t>
      </w:r>
      <w:r>
        <w:rPr>
          <w:bCs/>
          <w:b/>
        </w:rPr>
        <w:t xml:space="preserve">Myanmar Yangon</w:t>
      </w:r>
      <w:r>
        <w:t xml:space="preserve">, requires precise logistical planning.</w:t>
      </w:r>
      <w:r>
        <w:t xml:space="preserve"> </w:t>
      </w:r>
      <w:r>
        <w:rPr>
          <w:iCs/>
          <w:i/>
        </w:rPr>
        <w:t xml:space="preserve">Military Officers</w:t>
      </w:r>
      <w:r>
        <w:t xml:space="preserve"> </w:t>
      </w:r>
      <w:r>
        <w:t xml:space="preserve">must optimize resource allocation, ensuring that equipment and personnel are accessible without disrupting the city's economic activities.</w:t>
      </w:r>
    </w:p>
    <w:p>
      <w:pPr>
        <w:pStyle w:val="BodyText"/>
      </w:pPr>
      <w:r>
        <w:t xml:space="preserve">To address the aforementioned challenges and leverage the strategic importance of</w:t>
      </w:r>
      <w:r>
        <w:t xml:space="preserve"> </w:t>
      </w:r>
      <w:r>
        <w:rPr>
          <w:bCs/>
          <w:b/>
        </w:rPr>
        <w:t xml:space="preserve">Military Officers</w:t>
      </w:r>
      <w:r>
        <w:t xml:space="preserve"> </w:t>
      </w:r>
      <w:r>
        <w:t xml:space="preserve">in</w:t>
      </w:r>
      <w:r>
        <w:t xml:space="preserve"> </w:t>
      </w:r>
      <w:r>
        <w:rPr>
          <w:bCs/>
          <w:b/>
        </w:rPr>
        <w:t xml:space="preserve">Myanmar Yangon</w:t>
      </w:r>
      <w:r>
        <w:t xml:space="preserve">, this project report proposes several actionable recommendations:</w:t>
      </w:r>
    </w:p>
    <w:p>
      <w:pPr>
        <w:numPr>
          <w:ilvl w:val="0"/>
          <w:numId w:val="1001"/>
        </w:numPr>
        <w:pStyle w:val="Compact"/>
      </w:pPr>
      <w:r>
        <w:rPr>
          <w:bCs/>
          <w:b/>
        </w:rPr>
        <w:t xml:space="preserve">Advanced Urban Operations Training:</w:t>
      </w:r>
      <w:r>
        <w:t xml:space="preserve"> </w:t>
      </w:r>
      <w:r>
        <w:rPr>
          <w:iCs/>
          <w:i/>
        </w:rPr>
        <w:t xml:space="preserve">Military Officers</w:t>
      </w:r>
      <w:r>
        <w:t xml:space="preserve"> </w:t>
      </w:r>
      <w:r>
        <w:t xml:space="preserve">should undergo specialized training modules focused on urban combat, counter-terrorism in high-density areas, and non-lethal crowd control methods. This training should be conducted in mock environments replicating the streets of</w:t>
      </w:r>
      <w:r>
        <w:t xml:space="preserve"> </w:t>
      </w:r>
      <w:r>
        <w:rPr>
          <w:bCs/>
          <w:b/>
        </w:rPr>
        <w:t xml:space="preserve">Myanmar Yangon</w:t>
      </w:r>
      <w:r>
        <w:t xml:space="preserve">.</w:t>
      </w:r>
    </w:p>
    <w:p>
      <w:pPr>
        <w:numPr>
          <w:ilvl w:val="0"/>
          <w:numId w:val="1001"/>
        </w:numPr>
        <w:pStyle w:val="Compact"/>
      </w:pPr>
      <w:r>
        <w:rPr>
          <w:bCs/>
          <w:b/>
        </w:rPr>
        <w:t xml:space="preserve">Diplomatic Skills Integration:</w:t>
      </w:r>
      <w:r>
        <w:t xml:space="preserve"> </w:t>
      </w:r>
      <w:r>
        <w:t xml:space="preserve">The curriculum for officer education must include modules on international relations and diplomacy, recognizing that many officers will engage with foreign entities in</w:t>
      </w:r>
      <w:r>
        <w:t xml:space="preserve"> </w:t>
      </w:r>
      <w:r>
        <w:rPr>
          <w:bCs/>
          <w:b/>
        </w:rPr>
        <w:t xml:space="preserve">Myanmar Yangon</w:t>
      </w:r>
      <w:r>
        <w:t xml:space="preserve">.</w:t>
      </w:r>
    </w:p>
    <w:p>
      <w:pPr>
        <w:numPr>
          <w:ilvl w:val="0"/>
          <w:numId w:val="1001"/>
        </w:numPr>
        <w:pStyle w:val="Compact"/>
      </w:pPr>
      <w:r>
        <w:rPr>
          <w:bCs/>
          <w:b/>
        </w:rPr>
        <w:t xml:space="preserve">Cybersecurity Proficiency:</w:t>
      </w:r>
      <w:r>
        <w:t xml:space="preserve"> </w:t>
      </w:r>
      <w:r>
        <w:t xml:space="preserve">All mid-to-senior level</w:t>
      </w:r>
      <w:r>
        <w:t xml:space="preserve"> </w:t>
      </w:r>
      <w:r>
        <w:rPr>
          <w:iCs/>
          <w:i/>
        </w:rPr>
        <w:t xml:space="preserve">Military Officers</w:t>
      </w:r>
      <w:r>
        <w:t xml:space="preserve"> </w:t>
      </w:r>
      <w:r>
        <w:t xml:space="preserve">must receive certification in basic cybersecurity hygiene and threat detection to protect military networks based in</w:t>
      </w:r>
      <w:r>
        <w:t xml:space="preserve"> </w:t>
      </w:r>
      <w:r>
        <w:rPr>
          <w:bCs/>
          <w:b/>
        </w:rPr>
        <w:t xml:space="preserve">Myanmar Yangon</w:t>
      </w:r>
      <w:r>
        <w:t xml:space="preserve">.</w:t>
      </w:r>
    </w:p>
    <w:p>
      <w:pPr>
        <w:numPr>
          <w:ilvl w:val="0"/>
          <w:numId w:val="1001"/>
        </w:numPr>
        <w:pStyle w:val="Compact"/>
      </w:pPr>
      <w:r>
        <w:rPr>
          <w:bCs/>
          <w:b/>
        </w:rPr>
        <w:t xml:space="preserve">Ethical Leadership Programs:</w:t>
      </w:r>
      <w:r>
        <w:t xml:space="preserve"> </w:t>
      </w:r>
      <w:r>
        <w:t xml:space="preserve">To build trust with the civilian population, officers must be educated on ethical leadership, human rights law, and community engagement strategies. This is crucial for maintaining legitimacy in a diverse society.</w:t>
      </w:r>
    </w:p>
    <w:p>
      <w:pPr>
        <w:pStyle w:val="FirstParagraph"/>
      </w:pPr>
      <w:r>
        <w:t xml:space="preserve">In conclusion, this project report underscores that</w:t>
      </w:r>
      <w:r>
        <w:t xml:space="preserve"> </w:t>
      </w:r>
      <w:r>
        <w:rPr>
          <w:iCs/>
          <w:i/>
        </w:rPr>
        <w:t xml:space="preserve">Military Officers</w:t>
      </w:r>
      <w:r>
        <w:t xml:space="preserve"> </w:t>
      </w:r>
      <w:r>
        <w:t xml:space="preserve">are the backbone of national security operations in</w:t>
      </w:r>
      <w:r>
        <w:t xml:space="preserve"> </w:t>
      </w:r>
      <w:r>
        <w:rPr>
          <w:bCs/>
          <w:b/>
        </w:rPr>
        <w:t xml:space="preserve">Myanmar Yangon</w:t>
      </w:r>
      <w:r>
        <w:t xml:space="preserve">. Their effectiveness determines not only the physical safety of the region but also its political stability and international standing. By adapting training programs to address the unique urban, diplomatic, and technological challenges of operating in</w:t>
      </w:r>
      <w:r>
        <w:t xml:space="preserve"> </w:t>
      </w:r>
      <w:r>
        <w:rPr>
          <w:bCs/>
          <w:b/>
        </w:rPr>
        <w:t xml:space="preserve">Myanmar Yangon</w:t>
      </w:r>
      <w:r>
        <w:t xml:space="preserve">, we can ensure that our</w:t>
      </w:r>
      <w:r>
        <w:t xml:space="preserve"> </w:t>
      </w:r>
      <w:r>
        <w:rPr>
          <w:iCs/>
          <w:i/>
        </w:rPr>
        <w:t xml:space="preserve">Military Officers</w:t>
      </w:r>
      <w:r>
        <w:t xml:space="preserve"> </w:t>
      </w:r>
      <w:r>
        <w:t xml:space="preserve">are prepared for any contingency. The strategic investment in these human assets is essential for securing the future of</w:t>
      </w:r>
      <w:r>
        <w:t xml:space="preserve"> </w:t>
      </w:r>
      <w:r>
        <w:rPr>
          <w:bCs/>
          <w:b/>
        </w:rPr>
        <w:t xml:space="preserve">Myanmar Yangon</w:t>
      </w:r>
      <w:r>
        <w:t xml:space="preserve">'s role as a pivotal center of gravity in Southeast Asia.</w:t>
      </w:r>
    </w:p>
    <w:p>
      <w:pPr>
        <w:pStyle w:val="BodyText"/>
      </w:pPr>
      <w:r>
        <w:t xml:space="preserve">This document serves as a foundational text for subsequent policy reviews and budget allocations aimed at strengthening the capabilities of our military leadership. It is imperative that all stakeholders recognize the critical link between officer proficiency and national resilience in</w:t>
      </w:r>
      <w:r>
        <w:t xml:space="preserve"> </w:t>
      </w:r>
      <w:r>
        <w:rPr>
          <w:bCs/>
          <w:b/>
        </w:rPr>
        <w:t xml:space="preserve">Myanmar Yangon</w:t>
      </w:r>
      <w:r>
        <w:t xml:space="preserve">.</w:t>
      </w:r>
    </w:p>
    <w:p>
      <w:pPr>
        <w:pStyle w:val="BodyText"/>
      </w:pPr>
      <w:r>
        <w:t xml:space="preserve">End of Report</w:t>
      </w:r>
      <w:r>
        <w:br/>
      </w:r>
      <w:r>
        <w:t xml:space="preserve">Prepared for Official Use Only</w:t>
      </w:r>
      <w:r>
        <w:br/>
      </w:r>
      <w:r>
        <w:t xml:space="preserve">Classification: Internal Distribution Only</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Personnel Management and Operational Readiness: A Project Report on Military Officers in Myanmar, Yangon</dc:title>
  <dc:creator/>
  <cp:keywords/>
  <dcterms:created xsi:type="dcterms:W3CDTF">2026-07-29T16:56:01Z</dcterms:created>
  <dcterms:modified xsi:type="dcterms:W3CDTF">2026-07-29T16:56:01Z</dcterms:modified>
</cp:coreProperties>
</file>

<file path=docProps/custom.xml><?xml version="1.0" encoding="utf-8"?>
<Properties xmlns="http://schemas.openxmlformats.org/officeDocument/2006/custom-properties" xmlns:vt="http://schemas.openxmlformats.org/officeDocument/2006/docPropsVTypes"/>
</file>