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Karachi</w:t>
      </w:r>
    </w:p>
    <w:bookmarkStart w:id="28" w:name="X0c7ffc07beb4aef351fc764143220a2875b4833"/>
    <w:p>
      <w:pPr>
        <w:pStyle w:val="Heading1"/>
      </w:pPr>
      <w:r>
        <w:t xml:space="preserve">Project Report: Strategic Integration and Operational Role of Military Officers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Defense Policy Committee</w:t>
      </w:r>
      <w:r>
        <w:br/>
      </w:r>
      <w:r>
        <w:rPr>
          <w:bCs/>
          <w:b/>
        </w:rPr>
        <w:t xml:space="preserve">From:</w:t>
      </w:r>
      <w:r>
        <w:t xml:space="preserve"> </w:t>
      </w:r>
      <w:r>
        <w:t xml:space="preserve">Strategic Analysis Unit</w:t>
      </w:r>
      <w:r>
        <w:br/>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strategic importance of</w:t>
      </w:r>
      <w:r>
        <w:t xml:space="preserve"> </w:t>
      </w:r>
      <w:r>
        <w:rPr>
          <w:bCs/>
          <w:b/>
        </w:rPr>
        <w:t xml:space="preserve">Military Officer</w:t>
      </w:r>
      <w:r>
        <w:t xml:space="preserve"> </w:t>
      </w:r>
      <w:r>
        <w:t xml:space="preserve">deployment within the context of national security operations in Pakistan, specifically focusing on Karachi. As the economic hub and largest city in Pakistan, Karachi presents unique security challenges that require a robust framework for internal stability. This report outlines how trained military personnel are utilized to supplement law enforcement agencies, manage disaster response protocols, and maintain critical infrastructure integrity. The integration of disciplined</w:t>
      </w:r>
      <w:r>
        <w:t xml:space="preserve"> </w:t>
      </w:r>
      <w:r>
        <w:rPr>
          <w:bCs/>
          <w:b/>
        </w:rPr>
        <w:t xml:space="preserve">Military Officer</w:t>
      </w:r>
      <w:r>
        <w:t xml:space="preserve"> </w:t>
      </w:r>
      <w:r>
        <w:t xml:space="preserve">leadership into civic defense structures is presented as a vital component for ensuring the safety and economic continuity of</w:t>
      </w:r>
      <w:r>
        <w:t xml:space="preserve"> </w:t>
      </w:r>
      <w:r>
        <w:rPr>
          <w:bCs/>
          <w:b/>
        </w:rPr>
        <w:t xml:space="preserve">Pakistan Karachi</w:t>
      </w:r>
      <w:r>
        <w:t xml:space="preserve">.</w:t>
      </w:r>
    </w:p>
    <w:bookmarkEnd w:id="20"/>
    <w:bookmarkStart w:id="21" w:name="background-and-context"/>
    <w:p>
      <w:pPr>
        <w:pStyle w:val="Heading2"/>
      </w:pPr>
      <w:r>
        <w:t xml:space="preserve">2. Background and Context</w:t>
      </w:r>
    </w:p>
    <w:p>
      <w:pPr>
        <w:pStyle w:val="FirstParagraph"/>
      </w:pPr>
      <w:r>
        <w:t xml:space="preserve">Karachi, located on the shores of the Arabian Sea, serves as Pakistan’s primary port city and industrial center. With a population exceeding 16 million, it faces complex security dynamics including transnational crime, political unrest, and natural disasters such as flooding. In this volatile environment, the distinction between civilian law enforcement and military intervention often blurs to ensure public order. The</w:t>
      </w:r>
      <w:r>
        <w:t xml:space="preserve"> </w:t>
      </w:r>
      <w:r>
        <w:rPr>
          <w:bCs/>
          <w:b/>
        </w:rPr>
        <w:t xml:space="preserve">Military Officer</w:t>
      </w:r>
      <w:r>
        <w:t xml:space="preserve"> </w:t>
      </w:r>
      <w:r>
        <w:t xml:space="preserve">corps plays a pivotal role in bridging the gap between strategic national defense directives and local tactical execution. The historical precedence of military involvement in</w:t>
      </w:r>
      <w:r>
        <w:t xml:space="preserve"> </w:t>
      </w:r>
      <w:r>
        <w:rPr>
          <w:bCs/>
          <w:b/>
        </w:rPr>
        <w:t xml:space="preserve">Pakistan Karachi</w:t>
      </w:r>
      <w:r>
        <w:t xml:space="preserve"> </w:t>
      </w:r>
      <w:r>
        <w:t xml:space="preserve">during crisis management establishes a precedent for current operational frameworks.</w:t>
      </w:r>
    </w:p>
    <w:bookmarkEnd w:id="21"/>
    <w:bookmarkStart w:id="22" w:name="objectives-of-military-deployment"/>
    <w:p>
      <w:pPr>
        <w:pStyle w:val="Heading2"/>
      </w:pPr>
      <w:r>
        <w:t xml:space="preserve">3. Objectives of Military Deployment</w:t>
      </w:r>
    </w:p>
    <w:p>
      <w:pPr>
        <w:pStyle w:val="FirstParagraph"/>
      </w:pPr>
      <w:r>
        <w:t xml:space="preserve">The primary objectives regarding the deployment of a</w:t>
      </w:r>
      <w:r>
        <w:t xml:space="preserve"> </w:t>
      </w:r>
      <w:r>
        <w:rPr>
          <w:bCs/>
          <w:b/>
        </w:rPr>
        <w:t xml:space="preserve">Military Officer</w:t>
      </w:r>
      <w:r>
        <w:t xml:space="preserve"> </w:t>
      </w:r>
      <w:r>
        <w:t xml:space="preserve">in this region are multifaceted:</w:t>
      </w:r>
    </w:p>
    <w:p>
      <w:pPr>
        <w:numPr>
          <w:ilvl w:val="0"/>
          <w:numId w:val="1001"/>
        </w:numPr>
        <w:pStyle w:val="Compact"/>
      </w:pPr>
      <w:r>
        <w:rPr>
          <w:bCs/>
          <w:b/>
        </w:rPr>
        <w:t xml:space="preserve">Security Stabilization:</w:t>
      </w:r>
      <w:r>
        <w:t xml:space="preserve"> </w:t>
      </w:r>
      <w:r>
        <w:t xml:space="preserve">To assist local police and Rangers in dismantling criminal networks that threaten national security.</w:t>
      </w:r>
    </w:p>
    <w:p>
      <w:pPr>
        <w:numPr>
          <w:ilvl w:val="0"/>
          <w:numId w:val="1001"/>
        </w:numPr>
        <w:pStyle w:val="Compact"/>
      </w:pPr>
      <w:r>
        <w:rPr>
          <w:bCs/>
          <w:b/>
        </w:rPr>
        <w:t xml:space="preserve">Critical Infrastructure Protection:</w:t>
      </w:r>
    </w:p>
    <w:p>
      <w:pPr>
        <w:numPr>
          <w:ilvl w:val="0"/>
          <w:numId w:val="1001"/>
        </w:numPr>
        <w:pStyle w:val="Compact"/>
      </w:pPr>
      <w:r>
        <w:rPr>
          <w:bCs/>
          <w:b/>
        </w:rPr>
        <w:t xml:space="preserve">Disaster Management:</w:t>
      </w:r>
      <w:r>
        <w:t xml:space="preserve">To lead humanitarian operations during seasonal floods or earthquakes, leveraging the logistical capabilities of the armed forces.</w:t>
      </w:r>
    </w:p>
    <w:p>
      <w:pPr>
        <w:numPr>
          <w:ilvl w:val="0"/>
          <w:numId w:val="1001"/>
        </w:numPr>
        <w:pStyle w:val="Compact"/>
      </w:pPr>
      <w:r>
        <w:t xml:space="preserve">Civil-Military Coordination:Pakistan Karachi.</w:t>
      </w:r>
    </w:p>
    <w:bookmarkEnd w:id="22"/>
    <w:bookmarkStart w:id="23" w:name="Xa3a7f3bf463ff5e07085576e0c0b6c6e910dbd2"/>
    <w:p>
      <w:pPr>
        <w:pStyle w:val="Heading2"/>
      </w:pPr>
      <w:r>
        <w:t xml:space="preserve">4. Operational Framework for Military Officers</w:t>
      </w:r>
    </w:p>
    <w:p>
      <w:pPr>
        <w:pStyle w:val="FirstParagraph"/>
      </w:pPr>
      <w:r>
        <w:t xml:space="preserve">The deployment of a</w:t>
      </w:r>
      <w:r>
        <w:t xml:space="preserve"> </w:t>
      </w:r>
      <w:r>
        <w:rPr>
          <w:bCs/>
          <w:b/>
        </w:rPr>
        <w:t xml:space="preserve">Military Officer</w:t>
      </w:r>
      <w:r>
        <w:t xml:space="preserve"> </w:t>
      </w:r>
      <w:r>
        <w:t xml:space="preserve">is not merely a tactical decision but a strategic necessity. These officers undergo rigorous training in counter-insurgency, urban warfare, and crisis management. In the context of Karachi, their role extends beyond combat to include intelligence gathering and community engagement. The hierarchical structure ensures that orders from the General Headquarters are translated into actionable plans on the ground by these officers.</w:t>
      </w:r>
    </w:p>
    <w:p>
      <w:pPr>
        <w:pStyle w:val="BodyText"/>
      </w:pPr>
      <w:r>
        <w:t xml:space="preserve">Specifically, a</w:t>
      </w:r>
      <w:r>
        <w:t xml:space="preserve"> </w:t>
      </w:r>
      <w:r>
        <w:rPr>
          <w:bCs/>
          <w:b/>
        </w:rPr>
        <w:t xml:space="preserve">Military Officer</w:t>
      </w:r>
      <w:r>
        <w:t xml:space="preserve"> </w:t>
      </w:r>
      <w:r>
        <w:t xml:space="preserve">may be tasked with overseeing joint task forces. These units combine police intelligence with military firepower to neutralize terrorist threats effectively. The presence of a disciplined officer ensures adherence to rules of engagement and human rights standards, which is crucial for maintaining public trust in democratic institutions.</w:t>
      </w:r>
    </w:p>
    <w:bookmarkEnd w:id="23"/>
    <w:bookmarkStart w:id="24" w:name="X0a2fba122532cc0e2deefa0d0d012e07f3acb84"/>
    <w:p>
      <w:pPr>
        <w:pStyle w:val="Heading2"/>
      </w:pPr>
      <w:r>
        <w:t xml:space="preserve">5. Case Study: Security Operations in Karachi</w:t>
      </w:r>
    </w:p>
    <w:p>
      <w:pPr>
        <w:pStyle w:val="FirstParagraph"/>
      </w:pPr>
      <w:r>
        <w:t xml:space="preserve">The efficacy of military intervention has been evident in various operations conducted under the banner of Operation Fair Play and subsequent initiatives. A dedicated</w:t>
      </w:r>
      <w:r>
        <w:t xml:space="preserve"> </w:t>
      </w:r>
      <w:r>
        <w:rPr>
          <w:bCs/>
          <w:b/>
        </w:rPr>
        <w:t xml:space="preserve">Military Officer</w:t>
      </w:r>
      <w:r>
        <w:t xml:space="preserve"> </w:t>
      </w:r>
      <w:r>
        <w:t xml:space="preserve">often serves as the liaison between federal security agencies and local municipal bodies. For instance, during election periods or significant political gatherings in Karachi, military officers coordinate traffic control, crowd management, and threat assessment to prevent violence.</w:t>
      </w:r>
    </w:p>
    <w:p>
      <w:pPr>
        <w:pStyle w:val="BodyText"/>
      </w:pPr>
      <w:r>
        <w:rPr>
          <w:bCs/>
          <w:b/>
        </w:rPr>
        <w:t xml:space="preserve">Mission Type</w:t>
      </w:r>
    </w:p>
    <w:p>
      <w:pPr>
        <w:pStyle w:val="BodyText"/>
      </w:pPr>
      <w:r>
        <w:rPr>
          <w:bCs/>
          <w:b/>
        </w:rPr>
        <w:t xml:space="preserve">Role of Military Officer</w:t>
      </w:r>
    </w:p>
    <w:p>
      <w:pPr>
        <w:pStyle w:val="BodyText"/>
      </w:pPr>
      <w:r>
        <w:t xml:space="preserve">Impact on Pakistan Karachi</w:t>
      </w:r>
      <w:r>
        <w:t xml:space="preserve"> </w:t>
      </w:r>
      <w:r>
        <w:t xml:space="preserve">&lt; tr &gt;</w:t>
      </w:r>
      <w:r>
        <w:t xml:space="preserve"> </w:t>
      </w:r>
      <w:r>
        <w:t xml:space="preserve">&lt; td &gt;Counter - Terrorism&lt; / td &gt;</w:t>
      </w:r>
      <w:r>
        <w:t xml:space="preserve"> </w:t>
      </w:r>
      <w:r>
        <w:t xml:space="preserve">&lt; tdLeads intelligence fusion cells&lt; / td &gt;Reduces crime rate in hotspots&lt; / tdd&gt;</w:t>
      </w:r>
    </w:p>
    <w:p>
      <w:pPr>
        <w:pStyle w:val="BodyText"/>
      </w:pPr>
      <w:r>
        <w:t xml:space="preserve">Flood Relief</w:t>
      </w:r>
    </w:p>
    <w:p>
      <w:pPr>
        <w:pStyle w:val="BodyText"/>
      </w:pPr>
      <w:r>
        <w:t xml:space="preserve">Distributes aid and manages logistics</w:t>
      </w:r>
    </w:p>
    <w:p>
      <w:pPr>
        <w:pStyle w:val="BodyText"/>
      </w:pPr>
      <w:r>
        <w:t xml:space="preserve">Saves lives and restores normalcy quickly</w:t>
      </w:r>
    </w:p>
    <w:p>
      <w:pPr>
        <w:pStyle w:val="BodyText"/>
      </w:pPr>
      <w:r>
        <w:t xml:space="preserve">This table illustrates the versatility of a</w:t>
      </w:r>
      <w:r>
        <w:t xml:space="preserve"> </w:t>
      </w:r>
      <w:r>
        <w:rPr>
          <w:bCs/>
          <w:b/>
        </w:rPr>
        <w:t xml:space="preserve">Military Officer</w:t>
      </w:r>
      <w:r>
        <w:t xml:space="preserve">, demonstrating that their utility extends far beyond traditional warfare, particularly in the urban landscape of</w:t>
      </w:r>
    </w:p>
    <w:p>
      <w:pPr>
        <w:pStyle w:val="BodyText"/>
      </w:pPr>
      <w:r>
        <w:t xml:space="preserve">Pakistan Karachi.</w:t>
      </w:r>
    </w:p>
    <w:bookmarkEnd w:id="24"/>
    <w:bookmarkStart w:id="25" w:name="challenges-and-mitigation-strategies"/>
    <w:p>
      <w:pPr>
        <w:pStyle w:val="Heading2"/>
      </w:pPr>
      <w:r>
        <w:t xml:space="preserve">6. Challenges and Mitigation Strategies</w:t>
      </w:r>
    </w:p>
    <w:p>
      <w:pPr>
        <w:pStyle w:val="FirstParagraph"/>
      </w:pPr>
      <w:r>
        <w:t xml:space="preserve">Despite the benefits, there are challenges associated with military presence. Civil liberties concerns and potential friction with local political entities can arise. To mitigate these issues, every deployed</w:t>
      </w:r>
      <w:r>
        <w:t xml:space="preserve"> </w:t>
      </w:r>
      <w:r>
        <w:rPr>
          <w:bCs/>
          <w:b/>
        </w:rPr>
        <w:t xml:space="preserve">Military Officer</w:t>
      </w:r>
      <w:r>
        <w:t xml:space="preserve"> </w:t>
      </w:r>
      <w:r>
        <w:t xml:space="preserve">must be trained in civil affairs communication protocols. Transparency in operations and clear demarcation of jurisdiction between police and military units are essential to prevent overreach.</w:t>
      </w:r>
    </w:p>
    <w:p>
      <w:pPr>
        <w:pStyle w:val="BodyText"/>
      </w:pPr>
      <w:r>
        <w:t xml:space="preserve">Furthermore, the economic impact of security lockdowns must be balanced against the need for stability. A skilled</w:t>
      </w:r>
      <w:r>
        <w:t xml:space="preserve"> </w:t>
      </w:r>
      <w:r>
        <w:rPr>
          <w:bCs/>
          <w:b/>
        </w:rPr>
        <w:t xml:space="preserve">Military Officer</w:t>
      </w:r>
      <w:r>
        <w:t xml:space="preserve"> </w:t>
      </w:r>
      <w:r>
        <w:t xml:space="preserve">employs targeted precision strikes rather than broad curfews, thereby minimizing disruption to business activities in Karachi’s commercial districts. This approach supports both security and economic growth.</w:t>
      </w:r>
    </w:p>
    <w:bookmarkEnd w:id="25"/>
    <w:bookmarkStart w:id="26" w:name="recommendations-for-future-engagement"/>
    <w:p>
      <w:pPr>
        <w:pStyle w:val="Heading2"/>
      </w:pPr>
      <w:r>
        <w:t xml:space="preserve">7. Recommendations for Future Engagement</w:t>
      </w:r>
    </w:p>
    <w:p>
      <w:pPr>
        <w:pStyle w:val="FirstParagraph"/>
      </w:pPr>
      <w:r>
        <w:t xml:space="preserve">To enhance the effectiveness of military deployments in this region, the following recommendations are proposed:</w:t>
      </w:r>
    </w:p>
    <w:p>
      <w:pPr>
        <w:numPr>
          <w:ilvl w:val="0"/>
          <w:numId w:val="1002"/>
        </w:numPr>
        <w:pStyle w:val="Compact"/>
      </w:pPr>
      <w:r>
        <w:rPr>
          <w:bCs/>
          <w:b/>
        </w:rPr>
        <w:t xml:space="preserve">Enhanced Training:</w:t>
      </w:r>
      <w:r>
        <w:t xml:space="preserve">Military Officers should receive additional training in urban sociology and conflict resolution to better engage with diverse communities in Karachi.</w:t>
      </w:r>
    </w:p>
    <w:p>
      <w:pPr>
        <w:numPr>
          <w:ilvl w:val="0"/>
          <w:numId w:val="1002"/>
        </w:numPr>
        <w:pStyle w:val="Compact"/>
      </w:pPr>
      <w:r>
        <w:rPr>
          <w:bCs/>
          <w:b/>
        </w:rPr>
        <w:t xml:space="preserve">Tech Integration:</w:t>
      </w:r>
      <w:r>
        <w:t xml:space="preserve">Leverage AI and surveillance technology under the supervision of a Military Officer to predict crime patterns proactively.</w:t>
      </w:r>
    </w:p>
    <w:p>
      <w:pPr>
        <w:numPr>
          <w:ilvl w:val="0"/>
          <w:numId w:val="1002"/>
        </w:numPr>
        <w:pStyle w:val="Compact"/>
      </w:pPr>
      <w:r>
        <w:t xml:space="preserve">Civil-Military Forums:Create regular dialogue platforms where officers can discuss security concerns with civic leaders in Pakistan Karachi, fostering mutual respect and cooperation.</w:t>
      </w:r>
    </w:p>
    <w:bookmarkEnd w:id="26"/>
    <w:bookmarkStart w:id="27" w:name="conclusion"/>
    <w:p>
      <w:pPr>
        <w:pStyle w:val="Heading2"/>
      </w:pPr>
      <w:r>
        <w:t xml:space="preserve">8. Conclusion</w:t>
      </w:r>
    </w:p>
    <w:p>
      <w:pPr>
        <w:pStyle w:val="FirstParagraph"/>
      </w:pPr>
      <w:r>
        <w:t xml:space="preserve">In conclusion, the role of a</w:t>
      </w:r>
      <w:r>
        <w:t xml:space="preserve"> </w:t>
      </w:r>
      <w:r>
        <w:rPr>
          <w:bCs/>
          <w:b/>
        </w:rPr>
        <w:t xml:space="preserve">Military Officer</w:t>
      </w:r>
      <w:r>
        <w:t xml:space="preserve"> </w:t>
      </w:r>
      <w:r>
        <w:t xml:space="preserve">is indispensable to the security architecture of Pakistan, particularly within the complex urban environment of Karachi. Their discipline, strategic acumen, and logistical prowess provide a stabilizing force that civilian agencies alone may struggle to replicate during severe crises. The successful integration of military leadership into local defense mechanisms ensures that</w:t>
      </w:r>
    </w:p>
    <w:p>
      <w:pPr>
        <w:pStyle w:val="BodyText"/>
      </w:pPr>
      <w:r>
        <w:t xml:space="preserve">Pakistan Karachi remains a secure hub for trade, tourism, and residence. Future policies must continue to support the professional development of these officers while ensuring strict adherence to democratic norms and human rights.</w:t>
      </w:r>
    </w:p>
    <w:p>
      <w:pPr>
        <w:pStyle w:val="BodyText"/>
      </w:pPr>
      <w:r>
        <w:t xml:space="preserve">The symbiotic relationship between the military command structure and the local administration in Karachi is not just a temporary measure but a long-term strategic imperative. By empowering</w:t>
      </w:r>
      <w:r>
        <w:t xml:space="preserve"> </w:t>
      </w:r>
      <w:r>
        <w:rPr>
          <w:bCs/>
          <w:b/>
        </w:rPr>
        <w:t xml:space="preserve">Military Officer</w:t>
      </w:r>
      <w:r>
        <w:t xml:space="preserve"> </w:t>
      </w:r>
      <w:r>
        <w:t xml:space="preserve">cadres with clear mandates and adequate resources, Pakistan can safeguard its most vital economic asset against emerging threats.</w:t>
      </w:r>
    </w:p>
    <w:p>
      <w:r>
        <w:pict>
          <v:rect style="width:0;height:1.5pt" o:hralign="center" o:hrstd="t" o:hr="t"/>
        </w:pict>
      </w:r>
    </w:p>
    <w:p>
      <w:pPr>
        <w:pStyle w:val="FirstParagraph"/>
      </w:pPr>
      <w:r>
        <w:rPr>
          <w:iCs/>
          <w:i/>
        </w:rPr>
        <w:t xml:space="preserve">This document is classified for internal review and strategic planning purposes regarding operations in Pakistan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Officers in Karachi</dc:title>
  <dc:creator/>
  <dc:language>en</dc:language>
  <cp:keywords/>
  <dcterms:created xsi:type="dcterms:W3CDTF">2026-07-29T13:47:06Z</dcterms:created>
  <dcterms:modified xsi:type="dcterms:W3CDTF">2026-07-29T13:47:06Z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