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p>
      <w:pPr>
        <w:pStyle w:val="FirstParagraph"/>
      </w:pPr>
      <w:r>
        <w:t xml:space="preserve">```html</w:t>
      </w:r>
    </w:p>
    <w:bookmarkStart w:id="20" w:name="X7baf909eba4f28e8d5b81287d5eb8255792e6cf"/>
    <w:p>
      <w:pPr>
        <w:pStyle w:val="Heading1"/>
      </w:pPr>
      <w:r>
        <w:t xml:space="preserve">Military Officer Professional Integration and Strategic Advisory Report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Defense Ministry Oversight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Division</w:t>
      </w:r>
      <w:r>
        <w:br/>
      </w:r>
      <w:r>
        <w:rPr>
          <w:iCs/>
          <w:i/>
        </w:rPr>
        <w:t xml:space="preserve">This document outlines the critical requirements for deploying and integrating high-level Military Officers within the strategic hub of Saudi Arabia Jeddah.</w:t>
      </w:r>
    </w:p>
    <w:bookmarkEnd w:id="20"/>
    <w:bookmarkStart w:id="21" w:name="i.-executive-summary"/>
    <w:p>
      <w:pPr>
        <w:pStyle w:val="Heading1"/>
      </w:pPr>
      <w:r>
        <w:rPr>
          <w:u w:val="single"/>
        </w:rPr>
        <w:t xml:space="preserve">I. Executive Summary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rapid evolution of defense strategies in the Middle East necessitates a robust presence of experienced command personnel within key economic and logistical hubs.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focuses on the deployment, housing, and operational support for senior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candidates selected to serve within the region surrounding Saudi Arabia Jeddah. As a major port city and gateway to Makkah, Saudi Arabia Jeddah holds significant geopolitical importance. The successful integration of foreign or domestic elite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personnel requires a comprehensive framework that addresses security, cultural accommodation, and professional infrastructure.</w:t>
      </w:r>
    </w:p>
    <w:bookmarkEnd w:id="21"/>
    <w:bookmarkStart w:id="22" w:name="ii.-strategic-importance-of-the-location"/>
    <w:p>
      <w:pPr>
        <w:pStyle w:val="Heading1"/>
      </w:pPr>
      <w:r>
        <w:rPr>
          <w:u w:val="single"/>
        </w:rPr>
        <w:t xml:space="preserve">II. Strategic Importance of the Location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Saudi Arabia Jeddah is not merely a commercial center; it is a critical node for national defense logistics. The proximity to the Red Sea allows for rapid naval deployment, while its airport serves as a primary transit point for international military cooperation. Establishing the operational base of our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personnel in Saudi Arabia Jeddah ensures direct access to joint task force coordination centers and international diplomatic channels.</w:t>
      </w:r>
    </w:p>
    <w:bookmarkEnd w:id="22"/>
    <w:bookmarkStart w:id="23" w:name="Xf92ca521d8d31f1e5a2318b8d043473d3c33aad"/>
    <w:p>
      <w:pPr>
        <w:pStyle w:val="Heading1"/>
      </w:pPr>
      <w:r>
        <w:rPr>
          <w:u w:val="single"/>
        </w:rPr>
        <w:t xml:space="preserve">III. Profile of the Military Officer Candidate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selected for this project must possess at least ten years of active service, with specialized training in counter-terrorism or international liaison roles. The candidate must demonstrate:</w:t>
      </w:r>
    </w:p>
    <w:p>
      <w:pPr>
        <w:numPr>
          <w:ilvl w:val="0"/>
          <w:numId w:val="1001"/>
        </w:numPr>
        <w:pStyle w:val="Compact"/>
      </w:pPr>
      <w:r>
        <w:t xml:space="preserve">Fluency in English and Arabic.</w:t>
      </w:r>
    </w:p>
    <w:p>
      <w:pPr>
        <w:numPr>
          <w:ilvl w:val="0"/>
          <w:numId w:val="1001"/>
        </w:numPr>
        <w:pStyle w:val="Compact"/>
      </w:pPr>
      <w:r>
        <w:t xml:space="preserve">A clearance level compatible with Kingdom security protocols.</w:t>
      </w:r>
    </w:p>
    <w:bookmarkEnd w:id="23"/>
    <w:bookmarkStart w:id="24" w:name="X043030450c43abf20a883249677bc76f3434002"/>
    <w:p>
      <w:pPr>
        <w:pStyle w:val="Heading1"/>
      </w:pPr>
      <w:r>
        <w:rPr>
          <w:u w:val="single"/>
        </w:rPr>
        <w:t xml:space="preserve">IV. Accommodation and Infrastructure Standards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Housing for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must be secured within designated secure zones in Saudi Arabia Jeddah. The preferred districts include Al Rawdah and Al Hamra, which offer proximity to international schools and diplomatic enclaves.</w:t>
      </w:r>
    </w:p>
    <w:p>
      <w:pPr>
        <w:pStyle w:val="BodyText"/>
      </w:pPr>
      <w:r>
        <w:t xml:space="preserve">Category</w:t>
      </w:r>
    </w:p>
    <w:p>
      <w:pPr>
        <w:pStyle w:val="BodyText"/>
      </w:pPr>
      <w:r>
        <w:t xml:space="preserve">Requirement</w:t>
      </w:r>
    </w:p>
    <w:p>
      <w:pPr>
        <w:pStyle w:val="BodyText"/>
      </w:pPr>
      <w:r>
        <w:t xml:space="preserve">Security LevelVIP Protected Zone Access</w:t>
      </w:r>
    </w:p>
    <w:p>
      <w:pPr>
        <w:pStyle w:val="BodyText"/>
      </w:pPr>
      <w:r>
        <w:t xml:space="preserve">Infrastructure</w:t>
      </w:r>
      <w:r>
        <w:br/>
      </w:r>
    </w:p>
    <w:p>
      <w:pPr>
        <w:pStyle w:val="BodyText"/>
      </w:pPr>
      <w:r>
        <w:t xml:space="preserve">Category</w:t>
      </w:r>
    </w:p>
    <w:p>
      <w:pPr>
        <w:pStyle w:val="BodyText"/>
      </w:pPr>
      <w:r>
        <w:t xml:space="preserve">Requirement</w:t>
      </w:r>
    </w:p>
    <w:p>
      <w:pPr>
        <w:pStyle w:val="BodyText"/>
      </w:pPr>
      <w:r>
        <w:t xml:space="preserve">Data Connectivity</w:t>
      </w:r>
      <w:r>
        <w:br/>
      </w:r>
    </w:p>
    <w:p>
      <w:pPr>
        <w:pStyle w:val="BodyText"/>
      </w:pPr>
      <w:r>
        <w:t xml:space="preserve">Category</w:t>
      </w:r>
    </w:p>
    <w:p>
      <w:pPr>
        <w:pStyle w:val="BodyText"/>
      </w:pPr>
      <w:r>
        <w:t xml:space="preserve">Requirement</w:t>
      </w:r>
    </w:p>
    <w:p>
      <w:pPr>
        <w:pStyle w:val="BodyText"/>
      </w:pPr>
      <w:r>
        <w:t xml:space="preserve">```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Military Officer Integration in Saudi Arabia Jeddah</dc:title>
  <dc:creator/>
  <dc:language>en</dc:language>
  <cp:keywords/>
  <dcterms:created xsi:type="dcterms:W3CDTF">2026-07-30T02:24:06Z</dcterms:created>
  <dcterms:modified xsi:type="dcterms:W3CDTF">2026-07-30T02:24:06Z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