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4" w:name="military-officer-project-report"/>
    <w:p>
      <w:pPr>
        <w:pStyle w:val="Heading1"/>
      </w:pPr>
      <w:r>
        <w:t xml:space="preserve">Military Officer Project Report</w:t>
      </w:r>
    </w:p>
    <w:p>
      <w:pPr>
        <w:pStyle w:val="FirstParagraph"/>
      </w:pPr>
      <w:r>
        <w:rPr>
          <w:bCs/>
          <w:b/>
        </w:rPr>
        <w:t xml:space="preserve">Location:</w:t>
      </w:r>
      <w:r>
        <w:t xml:space="preserve"> </w:t>
      </w:r>
      <w:r>
        <w:t xml:space="preserve">Saudi Arabia, Riyadh</w:t>
      </w:r>
    </w:p>
    <w:p>
      <w:pPr>
        <w:pStyle w:val="BodyText"/>
      </w:pPr>
      <w:r>
        <w:rPr>
          <w:bCs/>
          <w:b/>
        </w:rPr>
        <w:t xml:space="preserve">Date:</w:t>
      </w:r>
    </w:p>
    <w:p>
      <w:pPr>
        <w:pStyle w:val="BodyText"/>
      </w:pPr>
      <w:r>
        <w:t xml:space="preserve">[Current Date] [Current Date]</w:t>
      </w:r>
      <w:r>
        <w:br/>
      </w:r>
      <w:r>
        <w:rPr>
          <w:bCs/>
          <w:b/>
        </w:rPr>
        <w:t xml:space="preserve">Status: Confidential</w:t>
      </w:r>
      <w:r>
        <w:br/>
      </w:r>
    </w:p>
    <w:bookmarkStart w:id="20" w:name="executive-summary"/>
    <w:p>
      <w:pPr>
        <w:pStyle w:val="Heading2"/>
      </w:pPr>
      <w:r>
        <w:t xml:space="preserve">1. Executive Summary</w:t>
      </w:r>
    </w:p>
    <w:p>
      <w:pPr>
        <w:pStyle w:val="FirstParagraph"/>
      </w:pPr>
      <w:r>
        <w:t xml:space="preserve">This Project Report outlines the strategic implementation, operational requirements, and personnel management frameworks necessary for deploying and sustaining a high-level Military Officer cadre within the Kingdom of Saudi Arabia, specifically focusing on the capital region of Riyadh. As Saudi Arabia continues to advance its Vision 2030 objectives, including military modernization and increased regional security cooperation in Riyadh as a diplomatic hub, the role of senior Military Officers has never been more critical. This document details how specialized officers will be integrated into local forces, emphasizing cultural alignment with Saudi traditions while maintaining operational excellence.</w:t>
      </w:r>
    </w:p>
    <w:bookmarkEnd w:id="20"/>
    <w:bookmarkStart w:id="21" w:name="introduction-and-context"/>
    <w:p>
      <w:pPr>
        <w:pStyle w:val="Heading2"/>
      </w:pPr>
      <w:r>
        <w:t xml:space="preserve">2. Introduction and Context</w:t>
      </w:r>
    </w:p>
    <w:p>
      <w:pPr>
        <w:pStyle w:val="FirstParagraph"/>
      </w:pPr>
      <w:r>
        <w:t xml:space="preserve">The Kingdom of Saudi Arabia stands as a pivotal player in Middle Eastern geopolitics. Riyadh serves not only as the political and administrative heart of the nation but also increasingly as a center for international security dialogue. The current Project Report aims to address the need for advanced Military Officer training, joint operational planning, and leadership development programs tailored to the specific geopolitical landscape of Saudi Arabia.</w:t>
      </w:r>
    </w:p>
    <w:p>
      <w:pPr>
        <w:pStyle w:val="BodyText"/>
      </w:pPr>
      <w:r>
        <w:t xml:space="preserve">Military Officers deployed or stationed in Riyadh must navigate a complex environment that blends rapid modernization with deep-rooted cultural norms. This report serves as a comprehensive guide for stakeholders involved in the logistics, training, and deployment phases of this initiative. The primary objective is to ensure that all Military Officers operating within Saudi Arabia are fully prepared to uphold national security standards while fostering strong bilateral relationships.</w:t>
      </w:r>
    </w:p>
    <w:bookmarkEnd w:id="21"/>
    <w:bookmarkStart w:id="22" w:name="strategic-objectives"/>
    <w:p>
      <w:pPr>
        <w:pStyle w:val="Heading2"/>
      </w:pPr>
      <w:r>
        <w:t xml:space="preserve">3. Strategic Objectives</w:t>
      </w:r>
    </w:p>
    <w:p>
      <w:pPr>
        <w:numPr>
          <w:ilvl w:val="0"/>
          <w:numId w:val="1001"/>
        </w:numPr>
        <w:pStyle w:val="Compact"/>
      </w:pPr>
      <w:r>
        <w:rPr>
          <w:bCs/>
          <w:b/>
        </w:rPr>
        <w:t xml:space="preserve">Military Modernization:</w:t>
      </w:r>
      <w:r>
        <w:t xml:space="preserve"> </w:t>
      </w:r>
      <w:r>
        <w:t xml:space="preserve">Facilitating the integration of new technologies and doctrines taught by experienced Military Officers into the Saudi armed forces.</w:t>
      </w:r>
    </w:p>
    <w:p>
      <w:pPr>
        <w:numPr>
          <w:ilvl w:val="0"/>
          <w:numId w:val="1001"/>
        </w:numPr>
        <w:pStyle w:val="Compact"/>
      </w:pPr>
      <w:r>
        <w:rPr>
          <w:bCs/>
          <w:b/>
        </w:rPr>
        <w:t xml:space="preserve">Cultural Integration in Riyadh:</w:t>
      </w:r>
    </w:p>
    <w:p>
      <w:pPr>
        <w:numPr>
          <w:ilvl w:val="0"/>
          <w:numId w:val="1001"/>
        </w:numPr>
        <w:pStyle w:val="Compact"/>
      </w:pPr>
      <w:r>
        <w:rPr>
          <w:bCs/>
          <w:b/>
        </w:rPr>
        <w:t xml:space="preserve">Operational Readiness:</w:t>
      </w:r>
      <w:r>
        <w:t xml:space="preserve"> </w:t>
      </w:r>
      <w:r>
        <w:t xml:space="preserve">Enhancing joint task force capabilities through rigorous simulation exercises led by senior Military Officers stationed in Riyadh.</w:t>
      </w:r>
    </w:p>
    <w:bookmarkEnd w:id="22"/>
    <w:bookmarkStart w:id="23" w:name="X003919c9dde4e8e5fb00391bc3f778c8c863d27"/>
    <w:p>
      <w:pPr>
        <w:pStyle w:val="Heading2"/>
      </w:pPr>
      <w:r>
        <w:rPr>
          <w:bCs/>
          <w:b/>
        </w:rPr>
        <w:t xml:space="preserve">Cultural and Legal Considerations for Saudi Arabia Riyadh</w:t>
      </w:r>
    </w:p>
    <w:p>
      <w:pPr>
        <w:pStyle w:val="FirstParagraph"/>
      </w:pPr>
      <w:r>
        <w:t xml:space="preserve">A critical component of this Project Report is the emphasis on cultural competency. Riyadh is a city where tradition meets modernity. Military Officers assigned to this region must demonstrate profound respect for Islamic laws (Sharia) and local customs.</w:t>
      </w:r>
    </w:p>
    <w:p>
      <w:pPr>
        <w:pStyle w:val="BodyText"/>
      </w:pPr>
      <w:r>
        <w:rPr>
          <w:bCs/>
          <w:b/>
        </w:rPr>
        <w:t xml:space="preserve">Dress Code and Conduct:</w:t>
      </w:r>
      <w:r>
        <w:t xml:space="preserve"> </w:t>
      </w:r>
      <w:r>
        <w:t xml:space="preserve">Military Officers are required to adhere to strict codes of conduct regarding attire, especially when off-duty or interacting with local dignitaries in Riyadh. Modesty is paramount.</w:t>
      </w:r>
    </w:p>
    <w:p>
      <w:pPr>
        <w:pStyle w:val="BodyText"/>
      </w:pPr>
      <w:r>
        <w:rPr>
          <w:bCs/>
          <w:b/>
        </w:rPr>
        <w:t xml:space="preserve">Religious Observances:</w:t>
      </w:r>
    </w:p>
    <w:p>
      <w:pPr>
        <w:pStyle w:val="BodyText"/>
      </w:pPr>
      <w:r>
        <w:t xml:space="preserve">Military Officers must be aware of prayer times and the Holy Month of Ramadan. Operations planning in Saudi Arabia must account for these periods, ensuring that activities do not conflict with religious obligations unless absolutely necessary for security reasons.</w:t>
      </w:r>
    </w:p>
    <w:p>
      <w:pPr>
        <w:pStyle w:val="BodyText"/>
      </w:pPr>
      <w:r>
        <w:rPr>
          <w:bCs/>
          <w:b/>
        </w:rPr>
        <w:t xml:space="preserve">Diplomatic Etiquette:</w:t>
      </w:r>
      <w:r>
        <w:t xml:space="preserve"> </w:t>
      </w:r>
      <w:r>
        <w:t xml:space="preserve">Riyadh hosts numerous embassies and international organizations. Military Officers act as informal ambassadors; therefore, their behavior significantly impacts the reputation of their home country within Saudi Arabia.</w:t>
      </w:r>
    </w:p>
    <w:p>
      <w:pPr>
        <w:pStyle w:val="BodyText"/>
      </w:pPr>
      <w:r>
        <w:t xml:space="preserve">Operational Framework in Riyadh</w:t>
      </w:r>
    </w:p>
    <w:p>
      <w:pPr>
        <w:pStyle w:val="BodyText"/>
      </w:pPr>
      <w:r>
        <w:t xml:space="preserve">The operational theater of Riyadh presents unique challenges due to its dense urban environment and high security profile. The Project Report outlines several key operational pillars:</w:t>
      </w:r>
    </w:p>
    <w:p>
      <w:pPr>
        <w:pStyle w:val="BodyText"/>
      </w:pPr>
      <w:r>
        <w:t xml:space="preserve">Infrastructure Support:</w:t>
      </w:r>
    </w:p>
    <w:p>
      <w:pPr>
        <w:pStyle w:val="BodyText"/>
      </w:pPr>
      <w:r>
        <w:t xml:space="preserve">Riyadh boasts state-of-the-art facilities, but Military Officers must coordinate closely with local Saudi authorities for base access, traffic movement, and logistical supply chains.</w:t>
      </w:r>
    </w:p>
    <w:p>
      <w:pPr>
        <w:pStyle w:val="BodyText"/>
      </w:pPr>
      <w:r>
        <w:t xml:space="preserve">Intelligence Sharing: Enhanced cooperation between international Military Officers and Saudi intelligence agencies is vital for counter-terrorism efforts in the region. Secure communication channels must be established immediately upon deployment to Riyadh.</w:t>
      </w:r>
    </w:p>
    <w:p>
      <w:pPr>
        <w:pStyle w:val="BodyText"/>
      </w:pPr>
      <w:r>
        <w:t xml:space="preserve">Training and Development Programs</w:t>
      </w:r>
    </w:p>
    <w:p>
      <w:pPr>
        <w:pStyle w:val="BodyText"/>
      </w:pPr>
      <w:r>
        <w:t xml:space="preserve">To ensure effectiveness, this Project Report mandates a comprehensive training curriculum for all incoming Military Officers before they arrive in Saudi Arabia.</w:t>
      </w:r>
    </w:p>
    <w:p>
      <w:pPr>
        <w:pStyle w:val="BodyText"/>
      </w:pPr>
      <w:r>
        <w:t xml:space="preserve">Cultural Immersion: Pre-deployment courses focusing on Arabic language basics, Islamic etiquette, and Saudi history.Tactical Urban Warfare: Specialized training designed for the urban landscape of Riyadh.</w:t>
      </w:r>
    </w:p>
    <w:p>
      <w:pPr>
        <w:pStyle w:val="BodyText"/>
      </w:pPr>
      <w:r>
        <w:t xml:space="preserve">Professional Leadership Skills: Workshops on cross-cultural communication and crisis management specific to the Middle Eastern context.</w:t>
      </w:r>
    </w:p>
    <w:p>
      <w:pPr>
        <w:pStyle w:val="BodyText"/>
      </w:pPr>
      <w:r>
        <w:t xml:space="preserve">Ongoing professional development will be required. Military Officers stationed in Riyadh are expected to undergo quarterly reviews to assess their adaptation and effectiveness within the local military framework.</w:t>
      </w:r>
    </w:p>
    <w:p>
      <w:pPr>
        <w:pStyle w:val="BodyText"/>
      </w:pPr>
      <w:r>
        <w:t xml:space="preserve">Logistics and Personnel Management</w:t>
      </w:r>
    </w:p>
    <w:p>
      <w:pPr>
        <w:pStyle w:val="BodyText"/>
      </w:pPr>
      <w:r>
        <w:t xml:space="preserve">The successful execution of this project relies heavily on robust logistics. The Project Report highlights the following logistical needs for Military Officers in Saudi Arabia:</w:t>
      </w:r>
    </w:p>
    <w:p>
      <w:pPr>
        <w:pStyle w:val="BodyText"/>
      </w:pPr>
      <w:r>
        <w:t xml:space="preserve">Housing: Secure, modern housing compounds near key military installations in Riyadh.</w:t>
      </w:r>
    </w:p>
    <w:p>
      <w:pPr>
        <w:pStyle w:val="BodyText"/>
      </w:pPr>
      <w:r>
        <w:t xml:space="preserve">Medical Support: Access to high-quality medical facilities available throughout Saudi Arabia.</w:t>
      </w:r>
    </w:p>
    <w:p>
      <w:pPr>
        <w:pStyle w:val="BodyText"/>
      </w:pPr>
      <w:r>
        <w:t xml:space="preserve">Transportation: Provision of secure vehicles compliant with local traffic laws and safety standards.</w:t>
      </w:r>
    </w:p>
    <w:p>
      <w:pPr>
        <w:pStyle w:val="BodyText"/>
      </w:pPr>
      <w:r>
        <w:t xml:space="preserve">Risk Assessment and Mitigation</w:t>
      </w:r>
    </w:p>
    <w:p>
      <w:pPr>
        <w:pStyle w:val="BodyText"/>
      </w:pPr>
      <w:r>
        <w:t xml:space="preserve">Operating Military Officers in any region carries inherent risks. This Project Report identifies potential threats relevant to Saudi Arabia Riyadh:</w:t>
      </w:r>
    </w:p>
    <w:p>
      <w:pPr>
        <w:pStyle w:val="BodyText"/>
      </w:pPr>
      <w:r>
        <w:t xml:space="preserve">Regional Instability: While Riyadh is secure, broader regional tensions could impact operational tempo.</w:t>
      </w:r>
    </w:p>
    <w:p>
      <w:pPr>
        <w:pStyle w:val="BodyText"/>
      </w:pPr>
      <w:r>
        <w:t xml:space="preserve">Cybersecurity Threats: Protection of sensitive military data against cyber espionage.</w:t>
      </w:r>
    </w:p>
    <w:p>
      <w:pPr>
        <w:pStyle w:val="BodyText"/>
      </w:pPr>
      <w:r>
        <w:t xml:space="preserve">Social Unrest: Monitoring local sentiment to prevent any incidents that could arise from cultural misunderstandings involving Military Officers.</w:t>
      </w:r>
    </w:p>
    <w:p>
      <w:pPr>
        <w:pStyle w:val="BodyText"/>
      </w:pPr>
      <w:r>
        <w:t xml:space="preserve">Mitigation strategies include real-time intelligence updates, strict cybersecurity protocols, and the immediate involvement of cultural liaisons in case of disputes.</w:t>
      </w:r>
    </w:p>
    <w:p>
      <w:pPr>
        <w:pStyle w:val="BodyText"/>
      </w:pPr>
      <w:r>
        <w:t xml:space="preserve">Conclusion</w:t>
      </w:r>
    </w:p>
    <w:p>
      <w:pPr>
        <w:pStyle w:val="BodyText"/>
      </w:pPr>
      <w:r>
        <w:t xml:space="preserve">This Project Report underscores the importance of a well-planned approach to deploying Military Officers in Saudi Arabia, with a specific focus on Riyadh. By prioritizing cultural integration, operational excellence, and logistical support, we can ensure that these officers effectively contribute to regional stability and security goals aligned with Vision 2030.</w:t>
      </w:r>
    </w:p>
    <w:p>
      <w:pPr>
        <w:pStyle w:val="BodyText"/>
      </w:pPr>
      <w:r>
        <w:t xml:space="preserve">Success in this endeavor requires unwavering commitment from all stakeholders. Military Officers must be viewed not just as tactical assets but as key partners in the ongoing evolution of security cooperation in Saudi Arabia.</w:t>
      </w:r>
    </w:p>
    <w:p>
      <w:pPr>
        <w:pStyle w:val="BodyText"/>
      </w:pPr>
      <w:r>
        <w:t xml:space="preserve">Recommendations</w:t>
      </w:r>
    </w:p>
    <w:p>
      <w:pPr>
        <w:pStyle w:val="BodyText"/>
      </w:pPr>
      <w:r>
        <w:t xml:space="preserve">Immediate commencement of pre-deployment cultural training for all designated Military Officers.</w:t>
      </w:r>
    </w:p>
    <w:p>
      <w:pPr>
        <w:pStyle w:val="BodyText"/>
      </w:pPr>
      <w:r>
        <w:t xml:space="preserve">Establishment of a dedicated liaison office in Riyadh to oversee daily operations and integration.</w:t>
      </w:r>
    </w:p>
    <w:p>
      <w:pPr>
        <w:pStyle w:val="BodyText"/>
      </w:pPr>
      <w:r>
        <w:t xml:space="preserve">Regular inter-agency meetings between Saudi counterparts and visiting Military Officer delegations to foster trust and transparency.</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 Saudi Arabia Riyadh</dc:title>
  <dc:creator/>
  <dc:language>en</dc:language>
  <cp:keywords/>
  <dcterms:created xsi:type="dcterms:W3CDTF">2026-07-29T12:32:13Z</dcterms:created>
  <dcterms:modified xsi:type="dcterms:W3CDTF">2026-07-29T12:32:13Z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