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Strategic</w:t>
      </w:r>
      <w:r>
        <w:t xml:space="preserve"> </w:t>
      </w:r>
      <w:r>
        <w:t xml:space="preserve">Integration</w:t>
      </w:r>
      <w:r>
        <w:t xml:space="preserve"> </w:t>
      </w:r>
      <w:r>
        <w:t xml:space="preserve">in</w:t>
      </w:r>
      <w:r>
        <w:t xml:space="preserve"> </w:t>
      </w:r>
      <w:r>
        <w:t xml:space="preserve">Spain</w:t>
      </w:r>
      <w:r>
        <w:t xml:space="preserve"> </w:t>
      </w:r>
      <w:r>
        <w:t xml:space="preserve">Madrid</w:t>
      </w:r>
    </w:p>
    <w:bookmarkStart w:id="20" w:name="Xab8d13ff469a21aa8638983aba7f280193a2424"/>
    <w:p>
      <w:pPr>
        <w:pStyle w:val="Heading1"/>
      </w:pPr>
      <w:r>
        <w:t xml:space="preserve">Project Report: Military Officer Strategic Integration and Operational Framework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Defense Oversight Committee</w:t>
      </w:r>
      <w:r>
        <w:br/>
      </w:r>
      <w:r>
        <w:rPr>
          <w:bCs/>
          <w:b/>
        </w:rPr>
        <w:t xml:space="preserve">From:</w:t>
      </w:r>
      <w:r>
        <w:t xml:space="preserve"> </w:t>
      </w:r>
      <w:r>
        <w:t xml:space="preserve">Strategic Planning Division</w:t>
      </w:r>
      <w:r>
        <w:br/>
      </w:r>
      <w:r>
        <w:rPr>
          <w:vertAlign w:val="subscript"/>
        </w:rPr>
        <w:t xml:space="preserve">Ject Focus: The Role, Authority, and Operational Context of the Military Officer within the geopolitical landscape of Spain Madrid.</w:t>
      </w:r>
    </w:p>
    <w:bookmarkEnd w:id="20"/>
    <w:bookmarkStart w:id="21" w:name="executive-summary"/>
    <w:p>
      <w:pPr>
        <w:pStyle w:val="Heading2"/>
      </w:pPr>
      <w:r>
        <w:t xml:space="preserve">1. Executive Summary</w:t>
      </w:r>
    </w:p>
    <w:p>
      <w:pPr>
        <w:pStyle w:val="FirstParagraph"/>
      </w:pPr>
      <w:r>
        <w:t xml:space="preserve">This comprehensive Project Report outlines the strategic necessity, operational responsibilities, and logistical requirements associated with the deployment and utilization of a designated Military Officer within the capital city of Spain Madrid. As a pivotal node in the European defense architecture, Spain Madrid serves not only as a political center but also as a critical hub for NATO operations and domestic security protocols. The primary objective of this document is to delineate how the presence and actions of a high-ranking Military Officer can enhance national security, foster international military cooperation, and ensure civil-military harmony in the capital region.</w:t>
      </w:r>
    </w:p>
    <w:p>
      <w:pPr>
        <w:pStyle w:val="BodyText"/>
      </w:pPr>
      <w:r>
        <w:t xml:space="preserve">The report emphasizes that the Military Officer is not merely a figurehead but a strategic asset whose decisions directly impact regional stability. By anchoring our operations in Spain Madrid, we leverage the city’s central infrastructure while addressing unique urban security challenges inherent to a major European capital.</w:t>
      </w:r>
    </w:p>
    <w:bookmarkEnd w:id="21"/>
    <w:bookmarkStart w:id="22" w:name="strategic-context-of-spain-madrid"/>
    <w:p>
      <w:pPr>
        <w:pStyle w:val="Heading2"/>
      </w:pPr>
      <w:r>
        <w:t xml:space="preserve">2. Strategic Context of Spain Madrid</w:t>
      </w:r>
    </w:p>
    <w:p>
      <w:pPr>
        <w:pStyle w:val="FirstParagraph"/>
      </w:pPr>
      <w:r>
        <w:rPr>
          <w:bCs/>
          <w:b/>
        </w:rPr>
        <w:t xml:space="preserve">The Geopolitical Significance:</w:t>
      </w:r>
      <w:r>
        <w:t xml:space="preserve"> </w:t>
      </w:r>
      <w:r>
        <w:t xml:space="preserve">Spain Madrid is more than the administrative heart of the Kingdom of Spain; it is a cornerstone of Southern European defense strategy. The city hosts numerous diplomatic missions, international organizations, and critical infrastructure nodes that require robust protection mechanisms. The Military Officer assigned to this theater must possess an acute understanding of these dynamics.</w:t>
      </w:r>
    </w:p>
    <w:p>
      <w:pPr>
        <w:pStyle w:val="BodyText"/>
      </w:pPr>
      <w:r>
        <w:rPr>
          <w:bCs/>
          <w:b/>
        </w:rPr>
        <w:t xml:space="preserve">Urban Security Challenges:</w:t>
      </w:r>
      <w:r>
        <w:t xml:space="preserve"> </w:t>
      </w:r>
      <w:r>
        <w:t xml:space="preserve">Madrid faces modern security threats ranging from terrorism to cyber-attacks targeting state institutions. The density of the population and the high volume of international tourism necessitate a nuanced approach by the Military Officer. Unlike rural deployments, operations in Spain Madrid require strict adherence to civil liberties while maintaining a visible deterrence presence. The Project Report highlights that failure to balance these factors can lead to public unrest or diplomatic friction.</w:t>
      </w:r>
    </w:p>
    <w:p>
      <w:pPr>
        <w:pStyle w:val="BodyText"/>
      </w:pPr>
      <w:r>
        <w:rPr>
          <w:bCs/>
          <w:b/>
        </w:rPr>
        <w:t xml:space="preserve">NATO and EU Integration:</w:t>
      </w:r>
      <w:r>
        <w:t xml:space="preserve"> </w:t>
      </w:r>
      <w:r>
        <w:t xml:space="preserve">As a key member of the North Atlantic Treaty Organization (NATO) and the European Union, Spain Madrid is often the site of high-level military summits. The Military Officer plays a crucial liaison role during these events, ensuring that interoperability standards are met and that Spanish contributions to allied forces are effectively coordinated.</w:t>
      </w:r>
    </w:p>
    <w:bookmarkEnd w:id="22"/>
    <w:bookmarkStart w:id="26" w:name="X9f6dbb43d11a423202077088b8855ef7dfb425b"/>
    <w:p>
      <w:pPr>
        <w:pStyle w:val="Heading2"/>
      </w:pPr>
      <w:r>
        <w:t xml:space="preserve">3. Role and Responsibilities of the Military Officer</w:t>
      </w:r>
    </w:p>
    <w:p>
      <w:pPr>
        <w:pStyle w:val="FirstParagraph"/>
      </w:pPr>
      <w:r>
        <w:t xml:space="preserve">The core of this Project Report revolves around the specific duties expected of the Military Officer stationed in Spain Madrid. These responsibilities are categorized into three main pillars: Command and Control, Diplomatic Liaison, and Crisis Management.</w:t>
      </w:r>
    </w:p>
    <w:bookmarkStart w:id="23" w:name="command-and-control-operations"/>
    <w:p>
      <w:pPr>
        <w:pStyle w:val="Heading3"/>
      </w:pPr>
      <w:r>
        <w:t xml:space="preserve">3.1 Command and Control Operations</w:t>
      </w:r>
    </w:p>
    <w:p>
      <w:pPr>
        <w:pStyle w:val="FirstParagraph"/>
      </w:pPr>
      <w:r>
        <w:t xml:space="preserve">The Military Officer is responsible for the direct supervision of military assets deployed within the metropolitan area of Spain Madrid. This includes coordinating with the Guardia Civil and local police forces to secure sensitive sites such as government palaces, military bases on the outskirts, and critical communication hubs. The Officer must maintain real-time situational awareness through advanced command systems.</w:t>
      </w:r>
    </w:p>
    <w:bookmarkEnd w:id="23"/>
    <w:bookmarkStart w:id="24" w:name="diplomatic-liaison"/>
    <w:p>
      <w:pPr>
        <w:pStyle w:val="Heading3"/>
      </w:pPr>
      <w:r>
        <w:t xml:space="preserve">3.2 Diplomatic Liaison</w:t>
      </w:r>
    </w:p>
    <w:p>
      <w:pPr>
        <w:pStyle w:val="FirstParagraph"/>
      </w:pPr>
      <w:r>
        <w:t xml:space="preserve">In the context of Spain Madrid’s role as an international capital, the Military Officer acts as a bridge between national defense interests and foreign diplomatic corps. This involves organizing joint training exercises with allied nations, facilitating visits by foreign dignitaries to military installations, and ensuring that protocol is strictly observed. Effective communication in this area prevents misunderstandings that could escalate into political incidents.</w:t>
      </w:r>
    </w:p>
    <w:bookmarkEnd w:id="24"/>
    <w:bookmarkStart w:id="25" w:name="crisis-management"/>
    <w:p>
      <w:pPr>
        <w:pStyle w:val="Heading3"/>
      </w:pPr>
      <w:r>
        <w:t xml:space="preserve">3.3 Crisis Management</w:t>
      </w:r>
    </w:p>
    <w:p>
      <w:pPr>
        <w:pStyle w:val="FirstParagraph"/>
      </w:pPr>
      <w:r>
        <w:t xml:space="preserve">The Project Report identifies crisis management as a high-priority function. Whether responding to natural disasters, civil unrest, or security breaches, the Military Officer must have pre-approved contingency plans for Spain Madrid. This includes evacuation protocols for embassies and secure communication lines with the Ministry of Defense in case of extended emergencies.</w:t>
      </w:r>
    </w:p>
    <w:bookmarkEnd w:id="25"/>
    <w:bookmarkEnd w:id="26"/>
    <w:bookmarkStart w:id="27" w:name="X8c485bf2398b5564c91d72d123e110ce24f126e"/>
    <w:p>
      <w:pPr>
        <w:pStyle w:val="Heading2"/>
      </w:pPr>
      <w:r>
        <w:t xml:space="preserve">4. Operational Challenges and Mitigation Strategies</w:t>
      </w:r>
    </w:p>
    <w:p>
      <w:pPr>
        <w:pStyle w:val="FirstParagraph"/>
      </w:pPr>
      <w:r>
        <w:rPr>
          <w:bCs/>
          <w:b/>
        </w:rPr>
        <w:t xml:space="preserve">Bureaucratic Complexity:</w:t>
      </w:r>
      <w:r>
        <w:t xml:space="preserve"> </w:t>
      </w:r>
      <w:r>
        <w:t xml:space="preserve">Operating within Spain Madrid requires navigating complex bureaucratic structures involving local, regional, and national authorities. The Military Officer must establish clear lines of communication to avoid jurisdictional overlaps that could hinder rapid response times.</w:t>
      </w:r>
    </w:p>
    <w:p>
      <w:pPr>
        <w:pStyle w:val="BodyText"/>
      </w:pPr>
      <w:r>
        <w:rPr>
          <w:bCs/>
          <w:b/>
        </w:rPr>
        <w:t xml:space="preserve">Public Perception:</w:t>
      </w:r>
      <w:r>
        <w:t xml:space="preserve"> </w:t>
      </w:r>
      <w:r>
        <w:t xml:space="preserve">The visibility of military personnel in a civilian-heavy environment like Spain Madrid can sometimes lead to public anxiety or political debate. To mitigate this, the Project Report recommends aggressive community outreach programs led by the Military Officer. These initiatives should focus on transparency, highlighting how military presence contributes to public safety rather than surveillance.</w:t>
      </w:r>
    </w:p>
    <w:p>
      <w:pPr>
        <w:pStyle w:val="BodyText"/>
      </w:pPr>
      <w:r>
        <w:rPr>
          <w:bCs/>
          <w:b/>
        </w:rPr>
        <w:t xml:space="preserve">Cybersecurity Threats:</w:t>
      </w:r>
      <w:r>
        <w:t xml:space="preserve"> </w:t>
      </w:r>
      <w:r>
        <w:t xml:space="preserve">Given Madrid’s status as a digital hub, the Military Officer must collaborate with cybersecurity units to protect military networks from external threats. This requires constant updating of protocols and regular drills to simulate cyber-attacks on command infrastructure.</w:t>
      </w:r>
    </w:p>
    <w:bookmarkEnd w:id="27"/>
    <w:bookmarkStart w:id="28" w:name="X827ca053e9b00ef8e663f8a33bf35d0dde849a9"/>
    <w:p>
      <w:pPr>
        <w:pStyle w:val="Heading2"/>
      </w:pPr>
      <w:r>
        <w:t xml:space="preserve">5. Resource Allocation and Logistical Support</w:t>
      </w:r>
    </w:p>
    <w:p>
      <w:pPr>
        <w:pStyle w:val="FirstParagraph"/>
      </w:pPr>
      <w:r>
        <w:t xml:space="preserve">To fulfill the mandates outlined in this Project Report regarding the Military Officer, specific resources are required. These include:</w:t>
      </w:r>
    </w:p>
    <w:p>
      <w:pPr>
        <w:numPr>
          <w:ilvl w:val="0"/>
          <w:numId w:val="1001"/>
        </w:numPr>
        <w:pStyle w:val="Compact"/>
      </w:pPr>
      <w:r>
        <w:rPr>
          <w:bCs/>
          <w:b/>
        </w:rPr>
        <w:t xml:space="preserve">Digital Infrastructure:</w:t>
      </w:r>
    </w:p>
    <w:p>
      <w:pPr>
        <w:numPr>
          <w:ilvl w:val="0"/>
          <w:numId w:val="1001"/>
        </w:numPr>
        <w:pStyle w:val="Compact"/>
      </w:pPr>
      <w:r>
        <w:rPr>
          <w:bCs/>
          <w:b/>
        </w:rPr>
        <w:t xml:space="preserve">Personnel Training:</w:t>
      </w:r>
    </w:p>
    <w:p>
      <w:pPr>
        <w:numPr>
          <w:ilvl w:val="0"/>
          <w:numId w:val="1001"/>
        </w:numPr>
        <w:pStyle w:val="Compact"/>
      </w:pPr>
      <w:r>
        <w:rPr>
          <w:bCs/>
          <w:b/>
        </w:rPr>
        <w:t xml:space="preserve">Maintenance of Assets:</w:t>
      </w:r>
    </w:p>
    <w:bookmarkEnd w:id="28"/>
    <w:bookmarkStart w:id="29" w:name="conclusion-and-recommendations"/>
    <w:p>
      <w:pPr>
        <w:pStyle w:val="Heading2"/>
      </w:pPr>
      <w:r>
        <w:t xml:space="preserve">6. Conclusion and Recommendations</w:t>
      </w:r>
    </w:p>
    <w:p>
      <w:pPr>
        <w:pStyle w:val="FirstParagraph"/>
      </w:pPr>
      <w:r>
        <w:t xml:space="preserve">In conclusion, the integration of a specialized Military Officer framework in Spain Madrid is essential for maintaining national security and fulfilling international obligations. The Project Report asserts that without a robust command structure led by a capable Military Officer, Spain Madrid’s strategic importance could be compromised by inadequate response capabilities or diplomatic missteps.</w:t>
      </w:r>
    </w:p>
    <w:p>
      <w:pPr>
        <w:pStyle w:val="BodyText"/>
      </w:pPr>
      <w:r>
        <w:rPr>
          <w:bCs/>
          <w:b/>
        </w:rPr>
        <w:t xml:space="preserve">Recommendations:</w:t>
      </w:r>
    </w:p>
    <w:p>
      <w:pPr>
        <w:numPr>
          <w:ilvl w:val="0"/>
          <w:numId w:val="1002"/>
        </w:numPr>
        <w:pStyle w:val="Compact"/>
      </w:pPr>
      <w:r>
        <w:rPr>
          <w:bCs/>
          <w:b/>
        </w:rPr>
        <w:t xml:space="preserve">Ambitious Deployment:</w:t>
      </w:r>
      <w:r>
        <w:t xml:space="preserve"> </w:t>
      </w:r>
      <w:r>
        <w:t xml:space="preserve">Approve the immediate deployment of a Senior Military Officer with specific expertise in urban security to Spain Madrid.</w:t>
      </w:r>
    </w:p>
    <w:p>
      <w:pPr>
        <w:numPr>
          <w:ilvl w:val="0"/>
          <w:numId w:val="1002"/>
        </w:numPr>
        <w:pStyle w:val="Compact"/>
      </w:pPr>
      <w:r>
        <w:rPr>
          <w:bCs/>
          <w:b/>
        </w:rPr>
        <w:t xml:space="preserve">Funding Allocation:</w:t>
      </w:r>
      <w:r>
        <w:t xml:space="preserve"> </w:t>
      </w:r>
      <w:r>
        <w:t xml:space="preserve">Release emergency funds to upgrade cybersecurity and communication infrastructure in the capital.</w:t>
      </w:r>
    </w:p>
    <w:p>
      <w:pPr>
        <w:numPr>
          <w:ilvl w:val="0"/>
          <w:numId w:val="1002"/>
        </w:numPr>
        <w:pStyle w:val="Compact"/>
      </w:pPr>
      <w:r>
        <w:rPr>
          <w:bCs/>
          <w:b/>
        </w:rPr>
        <w:t xml:space="preserve">Diplomatic Engagement:</w:t>
      </w:r>
      <w:r>
        <w:t xml:space="preserve"> </w:t>
      </w:r>
      <w:r>
        <w:t xml:space="preserve">Schedule quarterly review meetings between the Military Officer, local government leaders, and NATO representatives to assess operational effectiveness in Spain Madrid.</w:t>
      </w:r>
    </w:p>
    <w:p>
      <w:pPr>
        <w:pStyle w:val="FirstParagraph"/>
      </w:pPr>
      <w:r>
        <w:t xml:space="preserve">This Project Report serves as a foundational document for future strategic planning. By recognizing the unique demands placed upon the Military Officer in Spain Madrid, we ensure that our defense posture remains resilient, adaptable, and aligned with the values of transparency and security that define modern democratic societies.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Strategic Integration in Spain Madrid</dc:title>
  <dc:creator/>
  <dc:language>en</dc:language>
  <cp:keywords/>
  <dcterms:created xsi:type="dcterms:W3CDTF">2026-07-29T18:01:55Z</dcterms:created>
  <dcterms:modified xsi:type="dcterms:W3CDTF">2026-07-29T18:01:55Z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