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Military</w:t>
      </w:r>
      <w:r>
        <w:t xml:space="preserve"> </w:t>
      </w:r>
      <w:r>
        <w:t xml:space="preserve">Officers</w:t>
      </w:r>
      <w:r>
        <w:t xml:space="preserve"> </w:t>
      </w:r>
      <w:r>
        <w:t xml:space="preserve">in</w:t>
      </w:r>
      <w:r>
        <w:t xml:space="preserve"> </w:t>
      </w:r>
      <w:r>
        <w:t xml:space="preserve">Turkey</w:t>
      </w:r>
      <w:r>
        <w:t xml:space="preserve"> </w:t>
      </w:r>
      <w:r>
        <w:t xml:space="preserve">Ankara</w:t>
      </w:r>
    </w:p>
    <w:bookmarkStart w:id="25" w:name="Xe0766e256f756f068cb308598a4970776124387"/>
    <w:p>
      <w:pPr>
        <w:pStyle w:val="Heading1"/>
      </w:pPr>
      <w:r>
        <w:t xml:space="preserve">Project Report: Strategic Integration and Operational Protocols for Military Officers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Defense / High Command Committee</w:t>
      </w:r>
      <w:r>
        <w:br/>
      </w:r>
      <w:r>
        <w:rPr>
          <w:bCs/>
          <w:b/>
        </w:rPr>
        <w:t xml:space="preserve">From:</w:t>
      </w:r>
      <w:r>
        <w:t xml:space="preserve"> </w:t>
      </w:r>
      <w:r>
        <w:t xml:space="preserve">Strategic Planning Division</w:t>
      </w:r>
      <w:r>
        <w:br/>
      </w:r>
      <w:r>
        <w:rPr>
          <w:iCs/>
          <w:i/>
        </w:rPr>
        <w:t xml:space="preserve">A Comprehensive Analysis of Military Officer Deployment, Training Integration, and Civic Engagement within the Capital Region</w:t>
      </w:r>
    </w:p>
    <w:p>
      <w:pPr>
        <w:pStyle w:val="BodyText"/>
      </w:pPr>
      <w:r>
        <w:t xml:space="preserve">1. Executive Summary</w:t>
      </w:r>
    </w:p>
    <w:p>
      <w:pPr>
        <w:pStyle w:val="BodyText"/>
      </w:pPr>
      <w:r>
        <w:t xml:space="preserve">This project report serves as a comprehensive documentation regarding the strategic positioning, operational mandates, and societal integration of</w:t>
      </w:r>
      <w:r>
        <w:t xml:space="preserve"> </w:t>
      </w:r>
      <w:r>
        <w:rPr>
          <w:bCs/>
          <w:b/>
        </w:rPr>
        <w:t xml:space="preserve">Military Officers</w:t>
      </w:r>
      <w:r>
        <w:t xml:space="preserve"> </w:t>
      </w:r>
      <w:r>
        <w:t xml:space="preserve">stationed within the administrative heart of Turkey. Specifically focused on</w:t>
      </w:r>
      <w:r>
        <w:t xml:space="preserve"> </w:t>
      </w:r>
      <w:r>
        <w:rPr>
          <w:bCs/>
          <w:b/>
        </w:rPr>
        <w:t xml:space="preserve">Turkey Ankara</w:t>
      </w:r>
      <w:r>
        <w:t xml:space="preserve">, this document outlines the critical role these officers play in maintaining national security, fostering civil-military relations, and ensuring the rapid mobilization capabilities required by a modern state. The capital city is not merely an administrative hub but the central nervous system of Turkish defense logistics and diplomatic engagement. Therefore, the conduct, training, and strategic deployment of</w:t>
      </w:r>
      <w:r>
        <w:t xml:space="preserve"> </w:t>
      </w:r>
      <w:r>
        <w:rPr>
          <w:bCs/>
          <w:b/>
        </w:rPr>
        <w:t xml:space="preserve">Military Officers</w:t>
      </w:r>
      <w:r>
        <w:t xml:space="preserve"> </w:t>
      </w:r>
      <w:r>
        <w:t xml:space="preserve">in this specific geographic location require rigorous adherence to protocols that balance military efficiency with civic responsibility.</w:t>
      </w:r>
    </w:p>
    <w:bookmarkStart w:id="20" w:name="X0428133b41660acf0a6726e694956c7030c41c0"/>
    <w:p>
      <w:pPr>
        <w:pStyle w:val="Heading2"/>
      </w:pPr>
      <w:r>
        <w:t xml:space="preserve">2. Strategic Importance of Ankara as a Military Hub</w:t>
      </w:r>
    </w:p>
    <w:p>
      <w:pPr>
        <w:pStyle w:val="FirstParagraph"/>
      </w:pPr>
      <w:r>
        <w:t xml:space="preserve">Ankara serves as the primary command center for the Turkish Armed Forces (TSK). Unlike Istanbul, which is primarily an economic and cultural metropolis,</w:t>
      </w:r>
      <w:r>
        <w:t xml:space="preserve"> </w:t>
      </w:r>
      <w:r>
        <w:rPr>
          <w:bCs/>
          <w:b/>
        </w:rPr>
        <w:t xml:space="preserve">Turkey Ankara</w:t>
      </w:r>
      <w:r>
        <w:t xml:space="preserve"> </w:t>
      </w:r>
      <w:r>
        <w:t xml:space="preserve">is defined by its institutional presence. The Ministry of National Defense headquarters, along with various branch commands and strategic planning departments, are located here. Consequently, the concentration of high-ranking and mid-level</w:t>
      </w:r>
      <w:r>
        <w:t xml:space="preserve"> </w:t>
      </w:r>
      <w:r>
        <w:rPr>
          <w:bCs/>
          <w:b/>
        </w:rPr>
        <w:t xml:space="preserve">Military Officers</w:t>
      </w:r>
      <w:r>
        <w:t xml:space="preserve"> </w:t>
      </w:r>
      <w:r>
        <w:t xml:space="preserve">in this region is unprecedented.</w:t>
      </w:r>
    </w:p>
    <w:p>
      <w:pPr>
        <w:pStyle w:val="BodyText"/>
      </w:pPr>
      <w:r>
        <w:t xml:space="preserve">The geographic centrality of Ankara allows for rapid deployment to any corner of the country. For a</w:t>
      </w:r>
      <w:r>
        <w:t xml:space="preserve"> </w:t>
      </w:r>
      <w:r>
        <w:rPr>
          <w:bCs/>
          <w:b/>
        </w:rPr>
        <w:t xml:space="preserve">Military Officer</w:t>
      </w:r>
      <w:r>
        <w:t xml:space="preserve"> </w:t>
      </w:r>
      <w:r>
        <w:t xml:space="preserve">assigned to this post, understanding the logistical infrastructure—including rail networks, strategic highways, and military airbases—is paramount. This report emphasizes that officers in</w:t>
      </w:r>
      <w:r>
        <w:t xml:space="preserve"> </w:t>
      </w:r>
      <w:r>
        <w:rPr>
          <w:bCs/>
          <w:b/>
        </w:rPr>
        <w:t xml:space="preserve">Turkey Ankara</w:t>
      </w:r>
      <w:r>
        <w:t xml:space="preserve"> </w:t>
      </w:r>
      <w:r>
        <w:t xml:space="preserve">are not only commanders but also key nodes in the national security architecture. Their proximity to decision-makers means their operational readiness directly influences national policy execution and immediate crisis response mechanisms.</w:t>
      </w:r>
    </w:p>
    <w:bookmarkEnd w:id="20"/>
    <w:bookmarkStart w:id="22" w:name="X8ff07a3f9585236b1e2568264382994e8a6db36"/>
    <w:p>
      <w:pPr>
        <w:pStyle w:val="Heading2"/>
      </w:pPr>
      <w:r>
        <w:t xml:space="preserve">3. Operational Roles and Responsibilities of Military Officers</w:t>
      </w:r>
    </w:p>
    <w:p>
      <w:pPr>
        <w:pStyle w:val="FirstParagraph"/>
      </w:pPr>
      <w:r>
        <w:t xml:space="preserve">The scope of duty for a</w:t>
      </w:r>
      <w:r>
        <w:t xml:space="preserve"> </w:t>
      </w:r>
      <w:r>
        <w:rPr>
          <w:bCs/>
          <w:b/>
        </w:rPr>
        <w:t xml:space="preserve">Military Officer</w:t>
      </w:r>
      <w:r>
        <w:t xml:space="preserve"> </w:t>
      </w:r>
      <w:r>
        <w:t xml:space="preserve">in</w:t>
      </w:r>
      <w:r>
        <w:t xml:space="preserve"> </w:t>
      </w:r>
      <w:r>
        <w:rPr>
          <w:bCs/>
          <w:b/>
        </w:rPr>
        <w:t xml:space="preserve">Turkey Ankara</w:t>
      </w:r>
    </w:p>
    <w:bookmarkStart w:id="21" w:name="command-and-control-integration"/>
    <w:p>
      <w:pPr>
        <w:pStyle w:val="Heading3"/>
      </w:pPr>
      <w:r>
        <w:t xml:space="preserve">3.1 Command and Control Integration</w:t>
      </w:r>
    </w:p>
    <w:p>
      <w:pPr>
        <w:pStyle w:val="FirstParagraph"/>
      </w:pPr>
      <w:r>
        <w:rPr>
          <w:bCs/>
          <w:b/>
        </w:rPr>
        <w:t xml:space="preserve">Military Officers</w:t>
      </w:r>
      <w:r>
        <w:t xml:space="preserve"> </w:t>
      </w:r>
      <w:r>
        <w:t xml:space="preserve">in this region are frequently tasked with bridging the gap between high-level policy directives issued by political leadership and field operations conducted by units across the nation. This requires a unique skill set involving strategic communication, logistical planning, and inter-agency coordination. Officers must ensure that orders from</w:t>
      </w:r>
      <w:r>
        <w:t xml:space="preserve"> </w:t>
      </w:r>
      <w:r>
        <w:rPr>
          <w:bCs/>
          <w:b/>
        </w:rPr>
        <w:t xml:space="preserve">Turkey Ankara</w:t>
      </w:r>
      <w:r>
        <w:t xml:space="preserve"> </w:t>
      </w:r>
      <w:r>
        <w:t xml:space="preserve">are translated into actionable objectives for units in Southeastern Anatolia, the Aegean region, or critical maritime zones.</w:t>
      </w:r>
    </w:p>
    <w:p>
      <w:pPr>
        <w:pStyle w:val="BodyText"/>
      </w:pPr>
      <w:r>
        <w:t xml:space="preserve">A significant portion of a</w:t>
      </w:r>
      <w:r>
        <w:t xml:space="preserve"> </w:t>
      </w:r>
      <w:r>
        <w:rPr>
          <w:bCs/>
          <w:b/>
        </w:rPr>
        <w:t xml:space="preserve">Military Officer’s</w:t>
      </w:r>
      <w:r>
        <w:t xml:space="preserve"> </w:t>
      </w:r>
      <w:r>
        <w:t xml:space="preserve">time in the capital is dedicated to civil-military coordination. This involves liaison work with government ministries, emergency management agencies (AFAD), and law enforcement bodies. The report highlights that effective officers must navigate complex bureaucratic landscapes while maintaining military discipline. In</w:t>
      </w:r>
      <w:r>
        <w:t xml:space="preserve"> </w:t>
      </w:r>
      <w:r>
        <w:rPr>
          <w:bCs/>
          <w:b/>
        </w:rPr>
        <w:t xml:space="preserve">Turkey Ankara</w:t>
      </w:r>
      <w:r>
        <w:t xml:space="preserve">, this interaction is constant due to the density of governmental institutions.</w:t>
      </w:r>
    </w:p>
    <w:bookmarkEnd w:id="21"/>
    <w:bookmarkEnd w:id="22"/>
    <w:bookmarkStart w:id="23" w:name="Xda702533a60f47cd2c16ddca560e94e6a0ee69e"/>
    <w:p>
      <w:pPr>
        <w:pStyle w:val="Heading2"/>
      </w:pPr>
      <w:r>
        <w:t xml:space="preserve">4. Socio-Cultural Integration and Public Relations</w:t>
      </w:r>
    </w:p>
    <w:p>
      <w:pPr>
        <w:pStyle w:val="FirstParagraph"/>
      </w:pPr>
      <w:r>
        <w:t xml:space="preserve">The relationship between the military and the civilian population is a critical aspect of national stability. For a</w:t>
      </w:r>
      <w:r>
        <w:t xml:space="preserve"> </w:t>
      </w:r>
      <w:r>
        <w:rPr>
          <w:bCs/>
          <w:b/>
        </w:rPr>
        <w:t xml:space="preserve">Military Officer</w:t>
      </w:r>
      <w:r>
        <w:t xml:space="preserve"> </w:t>
      </w:r>
      <w:r>
        <w:t xml:space="preserve">residing in</w:t>
      </w:r>
      <w:r>
        <w:t xml:space="preserve"> </w:t>
      </w:r>
      <w:r>
        <w:rPr>
          <w:bCs/>
          <w:b/>
        </w:rPr>
        <w:t xml:space="preserve">Turkey Ankara</w:t>
      </w:r>
      <w:r>
        <w:t xml:space="preserve">, this balance is delicate. The capital is home to diverse demographic groups, academic institutions, and international diplomatic corps.</w:t>
      </w:r>
    </w:p>
    <w:p>
      <w:pPr>
        <w:numPr>
          <w:ilvl w:val="0"/>
          <w:numId w:val="1001"/>
        </w:numPr>
        <w:pStyle w:val="Compact"/>
      </w:pPr>
      <w:r>
        <w:t xml:space="preserve">Diplomatic Engagement:</w:t>
      </w:r>
      <w:r>
        <w:rPr>
          <w:iCs/>
          <w:i/>
        </w:rPr>
        <w:t xml:space="preserve">Military Officers often participate in defense attaché meetings, NATO liaison activities, and bilateral security discussions. Professionalism and cultural sensitivity are paramount in these interactions within the capital.</w:t>
      </w:r>
    </w:p>
    <w:p>
      <w:pPr>
        <w:numPr>
          <w:ilvl w:val="0"/>
          <w:numId w:val="1001"/>
        </w:numPr>
        <w:pStyle w:val="Compact"/>
      </w:pPr>
      <w:r>
        <w:t xml:space="preserve">Civic Responsibility:</w:t>
      </w:r>
      <w:r>
        <w:rPr>
          <w:iCs/>
          <w:i/>
        </w:rPr>
        <w:t xml:space="preserve">Officers are expected to embody national values. Their behavior in public spaces within Ankara reflects directly on the prestige of the armed forces. Community engagement initiatives, such as disaster relief training coordination or educational seminars, serve to strengthen public trust.</w:t>
      </w:r>
    </w:p>
    <w:bookmarkEnd w:id="23"/>
    <w:bookmarkStart w:id="24" w:name="Xdd2cb6035c710a26b291951bea659ead978effd"/>
    <w:p>
      <w:pPr>
        <w:pStyle w:val="Heading2"/>
      </w:pPr>
      <w:r>
        <w:t xml:space="preserve">5. Training and Professional Development Requirements</w:t>
      </w:r>
    </w:p>
    <w:p>
      <w:pPr>
        <w:pStyle w:val="FirstParagraph"/>
      </w:pPr>
      <w:r>
        <w:t xml:space="preserve">To maintain operational superiority, continuous professional development is mandatory for</w:t>
      </w:r>
      <w:r>
        <w:t xml:space="preserve"> </w:t>
      </w:r>
      <w:r>
        <w:rPr>
          <w:bCs/>
          <w:b/>
        </w:rPr>
        <w:t xml:space="preserve">Military Officers</w:t>
      </w:r>
      <w:r>
        <w:t xml:space="preserve">. In</w:t>
      </w:r>
      <w:r>
        <w:t xml:space="preserve"> </w:t>
      </w:r>
      <w:r>
        <w:rPr>
          <w:bCs/>
          <w:b/>
        </w:rPr>
        <w:t xml:space="preserve">Turkey Ankara</w:t>
      </w:r>
      <w:r>
        <w:t xml:space="preserve">, access to specialized training facilities, war colleges, and strategic studies centers provides a unique environment for advanced education.</w:t>
      </w:r>
    </w:p>
    <w:p>
      <w:pPr>
        <w:numPr>
          <w:ilvl w:val="0"/>
          <w:numId w:val="1002"/>
        </w:numPr>
        <w:pStyle w:val="Compact"/>
      </w:pPr>
      <w:r>
        <w:t xml:space="preserve">Strategic Studies:</w:t>
      </w:r>
      <w:r>
        <w:rPr>
          <w:iCs/>
          <w:i/>
        </w:rPr>
        <w:t xml:space="preserve">Officers must engage in advanced courses focusing on geopolitical analysis specific to Turkey’s borders and alliances. This theoretical knowledge is crucial for decision-making in the capital’s command centers.</w:t>
      </w:r>
    </w:p>
    <w:p>
      <w:pPr>
        <w:numPr>
          <w:ilvl w:val="0"/>
          <w:numId w:val="1002"/>
        </w:numPr>
        <w:pStyle w:val="Compact"/>
      </w:pPr>
      <w:r>
        <w:t xml:space="preserve">Cybersecurity and Modern Warfare:</w:t>
      </w:r>
      <w:r>
        <w:rPr>
          <w:iCs/>
          <w:i/>
        </w:rPr>
        <w:t xml:space="preserve">The modern battlefield extends into digital domains. Officers stationed in Ankara must receive regular updates on cyber defense protocols, reflecting the city's status as a center for technological and administrative innovation.</w:t>
      </w:r>
    </w:p>
    <w:p>
      <w:pPr>
        <w:numPr>
          <w:ilvl w:val="0"/>
          <w:numId w:val="1002"/>
        </w:numPr>
        <w:pStyle w:val="Compact"/>
      </w:pPr>
      <w:r>
        <w:t xml:space="preserve">Leadership Ethics:</w:t>
      </w:r>
      <w:r>
        <w:rPr>
          <w:iCs/>
          <w:i/>
        </w:rPr>
        <w:t xml:space="preserve">Ethical leadership is reinforced through regular seminars. The integrity of an officer’s command in</w:t>
      </w:r>
      <w:r>
        <w:rPr>
          <w:iCs/>
          <w:i/>
        </w:rPr>
        <w:t xml:space="preserve"> </w:t>
      </w:r>
      <w:r>
        <w:rPr>
          <w:bCs/>
          <w:b/>
          <w:iCs/>
          <w:i/>
        </w:rPr>
        <w:t xml:space="preserve">Turkey Ankara</w:t>
      </w:r>
      <w:r>
        <w:rPr>
          <w:iCs/>
          <w:i/>
        </w:rPr>
        <w:t xml:space="preserve"> </w:t>
      </w:r>
      <w:r>
        <w:rPr>
          <w:iCs/>
          <w:i/>
        </w:rPr>
        <w:t xml:space="preserve">sets the standard for military conduct nationwide.</w:t>
      </w:r>
    </w:p>
    <w:p>
      <w:pPr>
        <w:pStyle w:val="FirstParagraph"/>
      </w:pPr>
      <w:r>
        <w:t xml:space="preserve">Serving as a</w:t>
      </w:r>
      <w:r>
        <w:t xml:space="preserve"> </w:t>
      </w:r>
      <w:r>
        <w:rPr>
          <w:bCs/>
          <w:b/>
        </w:rPr>
        <w:t xml:space="preserve">Military Officer</w:t>
      </w:r>
      <w:r>
        <w:t xml:space="preserve"> </w:t>
      </w:r>
      <w:r>
        <w:t xml:space="preserve">in</w:t>
      </w:r>
    </w:p>
    <w:p>
      <w:pPr>
        <w:pStyle w:val="BodyText"/>
      </w:pPr>
      <w:r>
        <w:t xml:space="preserve">Turkey Ankarapresents distinct challenges. The high visibility of the capital means that any operational misstep or security breach can have immediate national repercussions. Furthermore, the stress of living and working in a high-security zone requires robust psychological support systems.</w:t>
      </w:r>
    </w:p>
    <w:p>
      <w:pPr>
        <w:pStyle w:val="BodyText"/>
      </w:pPr>
      <w:r>
        <w:t xml:space="preserve">Risk management strategies include:</w:t>
      </w:r>
    </w:p>
    <w:p>
      <w:pPr>
        <w:numPr>
          <w:ilvl w:val="0"/>
          <w:numId w:val="1003"/>
        </w:numPr>
        <w:pStyle w:val="Compact"/>
      </w:pPr>
      <w:r>
        <w:rPr>
          <w:bCs/>
          <w:b/>
        </w:rPr>
        <w:t xml:space="preserve">Physical Security:</w:t>
      </w:r>
      <w:r>
        <w:rPr>
          <w:iCs/>
          <w:i/>
        </w:rPr>
        <w:t xml:space="preserve">Rigorous protocols for movement and residence security to protect officers from potential threats.</w:t>
      </w:r>
      <w:r>
        <w:t xml:space="preserve">Mental Health Support:</w:t>
      </w:r>
      <w:r>
        <w:rPr>
          <w:iCs/>
          <w:i/>
        </w:rPr>
        <w:t xml:space="preserve">Taiored counseling services to manage the pressures of high-stakes command environments..</w:t>
      </w:r>
      <w:r>
        <w:br/>
      </w:r>
    </w:p>
    <w:p>
      <w:pPr>
        <w:numPr>
          <w:ilvl w:val="0"/>
          <w:numId w:val="1003"/>
        </w:numPr>
        <w:pStyle w:val="Compact"/>
      </w:pPr>
      <w:r>
        <w:t xml:space="preserve">Operational Continuity:</w:t>
      </w:r>
      <w:r>
        <w:rPr>
          <w:iCs/>
          <w:i/>
        </w:rPr>
        <w:t xml:space="preserve">Ensuring that communication lines remain unbroken during civil unrest or external crises, which are risks inherent in capital city operations.</w:t>
      </w:r>
    </w:p>
    <w:p>
      <w:pPr>
        <w:pStyle w:val="FirstParagraph"/>
      </w:pPr>
      <w:r>
        <w:t xml:space="preserve">This report concludes that the role of the</w:t>
      </w:r>
      <w:r>
        <w:t xml:space="preserve"> </w:t>
      </w:r>
      <w:r>
        <w:rPr>
          <w:bCs/>
          <w:b/>
        </w:rPr>
        <w:t xml:space="preserve">Military Officer</w:t>
      </w:r>
      <w:r>
        <w:t xml:space="preserve"> </w:t>
      </w:r>
      <w:r>
        <w:t xml:space="preserve">in</w:t>
      </w:r>
      <w:r>
        <w:t xml:space="preserve"> </w:t>
      </w:r>
      <w:r>
        <w:rPr>
          <w:bCs/>
          <w:b/>
        </w:rPr>
        <w:t xml:space="preserve">Turkey Ankara</w:t>
      </w:r>
    </w:p>
    <w:p>
      <w:pPr>
        <w:pStyle w:val="BodyText"/>
      </w:pPr>
      <w:r>
        <w:t xml:space="preserve">Recommendations:</w:t>
      </w:r>
    </w:p>
    <w:p>
      <w:pPr>
        <w:numPr>
          <w:ilvl w:val="0"/>
          <w:numId w:val="1004"/>
        </w:numPr>
        <w:pStyle w:val="Compact"/>
      </w:pPr>
      <w:r>
        <w:t xml:space="preserve">Increase funding for specialized strategic planning workshops held exclusively for officers stationed in Ankara.E</w:t>
      </w:r>
      <w:r>
        <w:rPr>
          <w:iCs/>
          <w:i/>
        </w:rPr>
        <w:t xml:space="preserve">Mentoring programs should be established where senior commanders guide junior officers through the complexities of capital-based civil-military interactions.</w:t>
      </w:r>
      <w:r>
        <w:t xml:space="preserve">T</w:t>
      </w:r>
    </w:p>
    <w:p>
      <w:pPr>
        <w:numPr>
          <w:ilvl w:val="0"/>
          <w:numId w:val="1000"/>
        </w:numPr>
        <w:pStyle w:val="Compact"/>
      </w:pPr>
      <w:r>
        <w:t xml:space="preserve">Technology integration must be prioritized to enhance communication systems within military facilities in Turkey Ankara, ensuring resilience against modern threats..</w:t>
      </w:r>
    </w:p>
    <w:p>
      <w:pPr>
        <w:numPr>
          <w:ilvl w:val="0"/>
          <w:numId w:val="1004"/>
        </w:numPr>
        <w:pStyle w:val="Compact"/>
      </w:pPr>
      <w:r>
        <w:t xml:space="preserve">Promote regular cultural exchange programs between military personnel and local civic leaders to foster mutual understanding and support.</w:t>
      </w:r>
    </w:p>
    <w:p>
      <w:pPr>
        <w:pStyle w:val="FirstParagraph"/>
      </w:pPr>
      <w:r>
        <w:t xml:space="preserve">The enduring strength of the nation relies on the professionalism of its officers. By reinforcing their capabilities in</w:t>
      </w:r>
    </w:p>
    <w:p>
      <w:pPr>
        <w:pStyle w:val="BodyText"/>
      </w:pPr>
      <w:r>
        <w:t xml:space="preserve">Turkey Ankara, we ensure a stable, secure, and responsive defense apparatus capable of meeting contemporary challenges with authority and precision.</w:t>
      </w:r>
    </w:p>
    <w:p>
      <w:pPr>
        <w:pStyle w:val="BodyText"/>
      </w:pPr>
      <w:r>
        <w:t xml:space="preserve">© 2023 Strategic Planning Division. Confidential Document. Authorized for Internal Use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and Operational Protocols for Military Officers in Turkey Ankara</dc:title>
  <dc:creator/>
  <dc:language>en</dc:language>
  <cp:keywords/>
  <dcterms:created xsi:type="dcterms:W3CDTF">2026-07-29T18:02:57Z</dcterms:created>
  <dcterms:modified xsi:type="dcterms:W3CDTF">2026-07-29T18:02:57Z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