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9"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Defence Leadership Board</w:t>
      </w:r>
      <w:r>
        <w:br/>
      </w:r>
    </w:p>
    <w:p>
      <w:pPr>
        <w:pStyle w:val="BodyText"/>
      </w:pPr>
      <w:r>
        <w:t xml:space="preserve">From: Strategic Analysis Division</w:t>
      </w:r>
      <w:r>
        <w:br/>
      </w:r>
    </w:p>
    <w:p>
      <w:pPr>
        <w:pStyle w:val="BodyText"/>
      </w:pPr>
      <w:r>
        <w:t xml:space="preserve">Subject: Comprehensive Review of Military Officer Roles and Operational Integration in United Kingdom London</w:t>
      </w:r>
    </w:p>
    <w:bookmarkStart w:id="20" w:name="executive-summary"/>
    <w:p>
      <w:pPr>
        <w:pStyle w:val="Heading2"/>
      </w:pPr>
      <w:r>
        <w:t xml:space="preserve">1. Executive Summary</w:t>
      </w:r>
    </w:p>
    <w:p>
      <w:pPr>
        <w:pStyle w:val="FirstParagraph"/>
      </w:pPr>
      <w:r>
        <w:t xml:space="preserve">This document serves as a critical Project Report detailing the evolving landscape, operational requirements, and strategic significance of the Military Officer corps within the specific context of</w:t>
      </w:r>
      <w:r>
        <w:t xml:space="preserve"> </w:t>
      </w:r>
      <w:r>
        <w:rPr>
          <w:bCs/>
          <w:b/>
        </w:rPr>
        <w:t xml:space="preserve">United Kingdom London</w:t>
      </w:r>
      <w:r>
        <w:t xml:space="preserve">. As the capital city remains not only a global financial hub but also a focal point for national security, diplomatic engagement, and emergency response infrastructure, understanding the role of every individual Military Officer stationed or operating within this jurisdiction is paramount. This report outlines how Military Officers serve as the backbone of defense protocols in</w:t>
      </w:r>
      <w:r>
        <w:t xml:space="preserve"> </w:t>
      </w:r>
      <w:r>
        <w:rPr>
          <w:bCs/>
          <w:b/>
        </w:rPr>
        <w:t xml:space="preserve">United Kingdom London</w:t>
      </w:r>
      <w:r>
        <w:t xml:space="preserve">, ensuring stability through rigorous training, ethical leadership, and adaptive strategic planning.</w:t>
      </w:r>
    </w:p>
    <w:bookmarkEnd w:id="20"/>
    <w:bookmarkStart w:id="21" w:name="introduction-the-strategic-imperative"/>
    <w:p>
      <w:pPr>
        <w:pStyle w:val="Heading2"/>
      </w:pPr>
      <w:r>
        <w:t xml:space="preserve">2. Introduction: The Strategic Imperative</w:t>
      </w:r>
    </w:p>
    <w:p>
      <w:pPr>
        <w:pStyle w:val="FirstParagraph"/>
      </w:pPr>
      <w:r>
        <w:t xml:space="preserve">The presence of military personnel in the capital is not merely ceremonial; it is a functional necessity for national defense. A Military Officer acts as the primary agent of command, bridging the gap between high-level strategic directives and tactical execution on the ground. In</w:t>
      </w:r>
      <w:r>
        <w:t xml:space="preserve"> </w:t>
      </w:r>
      <w:r>
        <w:rPr>
          <w:bCs/>
          <w:b/>
        </w:rPr>
        <w:t xml:space="preserve">United Kingdom London</w:t>
      </w:r>
      <w:r>
        <w:t xml:space="preserve">, where threats range from cyber-attacks to physical terrorism and civil unrest, the capability of each Military Officer is tested daily. This Project Report aims to dissect these capabilities, highlighting how officers are trained to protect critical infrastructure, support civilian authorities during crises, and maintain sovereign integrity within the dense urban environment of</w:t>
      </w:r>
      <w:r>
        <w:t xml:space="preserve"> </w:t>
      </w:r>
      <w:r>
        <w:rPr>
          <w:bCs/>
          <w:b/>
        </w:rPr>
        <w:t xml:space="preserve">United Kingdom London</w:t>
      </w:r>
      <w:r>
        <w:t xml:space="preserve">.</w:t>
      </w:r>
    </w:p>
    <w:bookmarkEnd w:id="21"/>
    <w:bookmarkStart w:id="22" w:name="X9d8c0a1bd47d6f8f93f48696116f403ade580dd"/>
    <w:p>
      <w:pPr>
        <w:pStyle w:val="Heading2"/>
      </w:pPr>
      <w:r>
        <w:t xml:space="preserve">3. Core Responsibilities and Operational Scope</w:t>
      </w:r>
    </w:p>
    <w:p>
      <w:pPr>
        <w:pStyle w:val="FirstParagraph"/>
      </w:pPr>
      <w:r>
        <w:t xml:space="preserve">The duties of a Military Officer in this region extend far beyond traditional combat roles. Given the unique geopolitical position of</w:t>
      </w:r>
      <w:r>
        <w:t xml:space="preserve"> </w:t>
      </w:r>
      <w:r>
        <w:rPr>
          <w:bCs/>
          <w:b/>
        </w:rPr>
        <w:t xml:space="preserve">United Kingdom London</w:t>
      </w:r>
      <w:r>
        <w:t xml:space="preserve">, officers are frequently engaged in:</w:t>
      </w:r>
    </w:p>
    <w:p>
      <w:pPr>
        <w:numPr>
          <w:ilvl w:val="0"/>
          <w:numId w:val="1001"/>
        </w:numPr>
        <w:pStyle w:val="Compact"/>
      </w:pPr>
      <w:r>
        <w:rPr>
          <w:bCs/>
          <w:b/>
        </w:rPr>
        <w:t xml:space="preserve">Critical Infrastructure Protection:</w:t>
      </w:r>
      <w:r>
        <w:t xml:space="preserve">Safeguarding key sites such as Parliament, major transport hubs, and government ministries.</w:t>
      </w:r>
    </w:p>
    <w:p>
      <w:pPr>
        <w:numPr>
          <w:ilvl w:val="0"/>
          <w:numId w:val="1001"/>
        </w:numPr>
        <w:pStyle w:val="Compact"/>
      </w:pPr>
      <w:r>
        <w:t xml:space="preserve">Cyber Defense Operations:Navigating the digital battlefield to protect national data from external threats.</w:t>
      </w:r>
    </w:p>
    <w:p>
      <w:pPr>
        <w:numPr>
          <w:ilvl w:val="0"/>
          <w:numId w:val="1001"/>
        </w:numPr>
        <w:pStyle w:val="Compact"/>
      </w:pPr>
      <w:r>
        <w:rPr>
          <w:bCs/>
          <w:b/>
        </w:rPr>
        <w:t xml:space="preserve">Diplomatic Security:</w:t>
      </w:r>
      <w:r>
        <w:t xml:space="preserve">Assisting in the security protocols for international summits hosted in</w:t>
      </w:r>
      <w:r>
        <w:t xml:space="preserve"> </w:t>
      </w:r>
      <w:r>
        <w:rPr>
          <w:bCs/>
          <w:b/>
        </w:rPr>
        <w:t xml:space="preserve">United Kingdom London</w:t>
      </w:r>
      <w:r>
        <w:t xml:space="preserve">.</w:t>
      </w:r>
    </w:p>
    <w:p>
      <w:pPr>
        <w:numPr>
          <w:ilvl w:val="0"/>
          <w:numId w:val="1001"/>
        </w:numPr>
        <w:pStyle w:val="Compact"/>
      </w:pPr>
      <w:r>
        <w:t xml:space="preserve">Civil-Military Liaison:Maintaining positive relations with local law enforcement and community leaders to ensure social cohesion.</w:t>
      </w:r>
    </w:p>
    <w:p>
      <w:pPr>
        <w:pStyle w:val="FirstParagraph"/>
      </w:pPr>
      <w:r>
        <w:t xml:space="preserve">This Project Report emphasizes that every Military Officer must possess a dual competency: military precision and civil awareness. The ability to navigate the complex social fabric of</w:t>
      </w:r>
      <w:r>
        <w:t xml:space="preserve"> </w:t>
      </w:r>
      <w:r>
        <w:rPr>
          <w:bCs/>
          <w:b/>
        </w:rPr>
        <w:t xml:space="preserve">United Kingdom London</w:t>
      </w:r>
      <w:r>
        <w:t xml:space="preserve"> </w:t>
      </w:r>
      <w:r>
        <w:t xml:space="preserve">is as important as tactical proficiency.</w:t>
      </w:r>
    </w:p>
    <w:bookmarkEnd w:id="22"/>
    <w:bookmarkStart w:id="23" w:name="Xf99637b67918295969221942dba6a260ae3fccc"/>
    <w:p>
      <w:pPr>
        <w:pStyle w:val="Heading2"/>
      </w:pPr>
      <w:r>
        <w:t xml:space="preserve">4. Leadership and Ethical Conduct in High-Pressure Environments</w:t>
      </w:r>
    </w:p>
    <w:p>
      <w:pPr>
        <w:pStyle w:val="FirstParagraph"/>
      </w:pPr>
      <w:r>
        <w:t xml:space="preserve">A central theme of this report is the ethical burden carried by each Military Officer. In</w:t>
      </w:r>
      <w:r>
        <w:t xml:space="preserve"> </w:t>
      </w:r>
      <w:r>
        <w:rPr>
          <w:bCs/>
          <w:b/>
        </w:rPr>
        <w:t xml:space="preserve">United Kingdom London</w:t>
      </w:r>
      <w:r>
        <w:t xml:space="preserve">, public scrutiny is intense. Every decision made by a Military Officer can have significant media and political implications. Therefore, the training curriculum for officers stationed in this area places heavy emphasis on international humanitarian law, rules of engagement, and moral reasoning under pressure.</w:t>
      </w:r>
    </w:p>
    <w:p>
      <w:pPr>
        <w:pStyle w:val="BodyText"/>
      </w:pPr>
      <w:r>
        <w:t xml:space="preserve">This Project Report identifies that the reputation of the armed forces relies heavily on the conduct of individual Military Officers. Adherence to strict codes of conduct ensures that operations in</w:t>
      </w:r>
      <w:r>
        <w:t xml:space="preserve"> </w:t>
      </w:r>
      <w:r>
        <w:rPr>
          <w:bCs/>
          <w:b/>
        </w:rPr>
        <w:t xml:space="preserve">United Kingdom London</w:t>
      </w:r>
      <w:r>
        <w:t xml:space="preserve"> </w:t>
      </w:r>
      <w:r>
        <w:t xml:space="preserve">are perceived as legitimate and necessary by the populace, thereby maintaining public trust. The leadership style expected is not authoritarian but collaborative, requiring officers to inspire confidence in both junior ranks and civilian partners.</w:t>
      </w:r>
    </w:p>
    <w:bookmarkEnd w:id="23"/>
    <w:bookmarkStart w:id="24" w:name="X3ba89b0d659438a6271720631f3c8b6230f9545"/>
    <w:p>
      <w:pPr>
        <w:pStyle w:val="Heading2"/>
      </w:pPr>
      <w:r>
        <w:t xml:space="preserve">5. Technological Integration and Modern Warfare</w:t>
      </w:r>
    </w:p>
    <w:p>
      <w:pPr>
        <w:pStyle w:val="FirstParagraph"/>
      </w:pPr>
      <w:r>
        <w:t xml:space="preserve">The modern Military Officer must be technologically adept. This Project Report highlights the integration of advanced surveillance systems, AI-driven intelligence analysis, and drone technology into standard officer operations within</w:t>
      </w:r>
      <w:r>
        <w:t xml:space="preserve"> </w:t>
      </w:r>
      <w:r>
        <w:rPr>
          <w:bCs/>
          <w:b/>
        </w:rPr>
        <w:t xml:space="preserve">United Kingdom London</w:t>
      </w:r>
      <w:r>
        <w:t xml:space="preserve">. Officers are no longer just commanders of men; they are managers of complex technological ecosystems.</w:t>
      </w:r>
    </w:p>
    <w:p>
      <w:pPr>
        <w:pStyle w:val="BodyText"/>
      </w:pPr>
      <w:r>
        <w:t xml:space="preserve">Training programs have been updated to ensure that every Military Officer can effectively utilize data analytics to predict threats in real-time. The urban density of</w:t>
      </w:r>
      <w:r>
        <w:t xml:space="preserve"> </w:t>
      </w:r>
      <w:r>
        <w:rPr>
          <w:bCs/>
          <w:b/>
        </w:rPr>
        <w:t xml:space="preserve">United Kingdom London</w:t>
      </w:r>
      <w:r>
        <w:t xml:space="preserve"> </w:t>
      </w:r>
      <w:r>
        <w:t xml:space="preserve">presents unique challenges for signal interference and surveillance, requiring officers to be skilled in electronic warfare and counter-surveillance techniques. This technological fluency is a key metric evaluated in this Project Report as a determinant of operational readiness.</w:t>
      </w:r>
    </w:p>
    <w:bookmarkEnd w:id="24"/>
    <w:bookmarkStart w:id="25" w:name="crisis-response-and-emergency-management"/>
    <w:p>
      <w:pPr>
        <w:pStyle w:val="Heading2"/>
      </w:pPr>
      <w:r>
        <w:t xml:space="preserve">6. Crisis Response and Emergency Management</w:t>
      </w:r>
    </w:p>
    <w:p>
      <w:pPr>
        <w:pStyle w:val="FirstParagraph"/>
      </w:pPr>
      <w:r>
        <w:rPr>
          <w:bCs/>
          <w:b/>
        </w:rPr>
        <w:t xml:space="preserve">United Kingdom London</w:t>
      </w:r>
      <w:r>
        <w:t xml:space="preserve"> </w:t>
      </w:r>
      <w:r>
        <w:t xml:space="preserve">faces diverse emergency scenarios, including natural disasters, terrorist attacks, and public health crises. This Project Report details the role of Military Officers in the Civil Contingencies framework. Officers are trained to deploy rapidly to support civil authorities when local resources are overwhelmed.</w:t>
      </w:r>
    </w:p>
    <w:p>
      <w:pPr>
        <w:pStyle w:val="BodyText"/>
      </w:pPr>
      <w:r>
        <w:t xml:space="preserve">The logistical coordination required for such deployments is complex. A Military Officer must be capable of managing supply chains, evacuating civilians, and providing medical support in chaotic environments. The report notes that recent drills conducted in</w:t>
      </w:r>
      <w:r>
        <w:t xml:space="preserve"> </w:t>
      </w:r>
      <w:r>
        <w:rPr>
          <w:bCs/>
          <w:b/>
        </w:rPr>
        <w:t xml:space="preserve">United Kingdom London</w:t>
      </w:r>
      <w:r>
        <w:t xml:space="preserve"> </w:t>
      </w:r>
      <w:r>
        <w:t xml:space="preserve">have exposed areas for improvement in inter-agency communication, prompting new directives for officer training to enhance interoperability with police and emergency services.</w:t>
      </w:r>
    </w:p>
    <w:bookmarkEnd w:id="25"/>
    <w:bookmarkStart w:id="26" w:name="human-resources-and-recruitment-trends"/>
    <w:p>
      <w:pPr>
        <w:pStyle w:val="Heading2"/>
      </w:pPr>
      <w:r>
        <w:t xml:space="preserve">7. Human Resources and Recruitment Trends</w:t>
      </w:r>
    </w:p>
    <w:p>
      <w:pPr>
        <w:pStyle w:val="FirstParagraph"/>
      </w:pPr>
      <w:r>
        <w:t xml:space="preserve">To maintain the high standards outlined in this Project Report, recruitment strategies for Military Officers must evolve. The diversity of</w:t>
      </w:r>
      <w:r>
        <w:t xml:space="preserve"> </w:t>
      </w:r>
      <w:r>
        <w:rPr>
          <w:bCs/>
          <w:b/>
        </w:rPr>
        <w:t xml:space="preserve">United Kingdom London</w:t>
      </w:r>
      <w:r>
        <w:t xml:space="preserve">'s population is reflected in the military's desire to recruit officers from all backgrounds, ensuring cultural competence and relatability. This Project Report suggests that increasing representation among Military Officers leads to better community relations and more effective intelligence gathering.</w:t>
      </w:r>
    </w:p>
    <w:p>
      <w:pPr>
        <w:pStyle w:val="BodyText"/>
      </w:pPr>
      <w:r>
        <w:t xml:space="preserve">Furthermore, retention remains a challenge. Competitive compensation packages and opportunities for professional development are essential. The report highlights that Military Officers in</w:t>
      </w:r>
      <w:r>
        <w:t xml:space="preserve"> </w:t>
      </w:r>
      <w:r>
        <w:rPr>
          <w:bCs/>
          <w:b/>
        </w:rPr>
        <w:t xml:space="preserve">United Kingdom London</w:t>
      </w:r>
      <w:r>
        <w:t xml:space="preserve"> </w:t>
      </w:r>
      <w:r>
        <w:t xml:space="preserve">face high stress levels due to the constant state of alert required in a capital city. Mental health support and career progression pathways are critical components of the officer management strategy.</w:t>
      </w:r>
    </w:p>
    <w:bookmarkEnd w:id="26"/>
    <w:bookmarkStart w:id="27" w:name="recommendations-and-future-outlook"/>
    <w:p>
      <w:pPr>
        <w:pStyle w:val="Heading2"/>
      </w:pPr>
      <w:r>
        <w:t xml:space="preserve">8. Recommendations and Future Outlook</w:t>
      </w:r>
    </w:p>
    <w:p>
      <w:pPr>
        <w:pStyle w:val="FirstParagraph"/>
      </w:pPr>
      <w:r>
        <w:t xml:space="preserve">Based on the findings presented in this Project Report, several recommendations are proposed for implementation:</w:t>
      </w:r>
    </w:p>
    <w:p>
      <w:pPr>
        <w:numPr>
          <w:ilvl w:val="0"/>
          <w:numId w:val="1002"/>
        </w:numPr>
        <w:pStyle w:val="Compact"/>
      </w:pPr>
      <w:r>
        <w:rPr>
          <w:bCs/>
          <w:b/>
        </w:rPr>
        <w:t xml:space="preserve">Enhanced Cyber-Training:</w:t>
      </w:r>
      <w:r>
        <w:t xml:space="preserve">All Military Officers must undergo annual certification in cyber-defense operations relevant to urban infrastructure.</w:t>
      </w:r>
    </w:p>
    <w:p>
      <w:pPr>
        <w:numPr>
          <w:ilvl w:val="0"/>
          <w:numId w:val="1002"/>
        </w:numPr>
        <w:pStyle w:val="Compact"/>
      </w:pPr>
      <w:r>
        <w:rPr>
          <w:bCs/>
          <w:b/>
        </w:rPr>
        <w:t xml:space="preserve">Civilian Interaction Modules:</w:t>
      </w:r>
      <w:r>
        <w:t xml:space="preserve">New training modules focusing on de-escalation techniques and community engagement specific to the demographics of</w:t>
      </w:r>
      <w:r>
        <w:t xml:space="preserve"> </w:t>
      </w:r>
      <w:r>
        <w:rPr>
          <w:bCs/>
          <w:b/>
        </w:rPr>
        <w:t xml:space="preserve">United Kingdom London</w:t>
      </w:r>
      <w:r>
        <w:t xml:space="preserve">.</w:t>
      </w:r>
    </w:p>
    <w:p>
      <w:pPr>
        <w:numPr>
          <w:ilvl w:val="0"/>
          <w:numId w:val="1002"/>
        </w:numPr>
        <w:pStyle w:val="Compact"/>
      </w:pPr>
      <w:r>
        <w:rPr>
          <w:bCs/>
          <w:b/>
        </w:rPr>
        <w:t xml:space="preserve">Technological Upgrades:</w:t>
      </w:r>
      <w:r>
        <w:t xml:space="preserve">Prioritize the acquisition of next-generation communication devices for officers operating in high-interference zones within</w:t>
      </w:r>
      <w:r>
        <w:t xml:space="preserve"> </w:t>
      </w:r>
      <w:r>
        <w:rPr>
          <w:bCs/>
          <w:b/>
        </w:rPr>
        <w:t xml:space="preserve">United Kingdom London</w:t>
      </w:r>
      <w:r>
        <w:t xml:space="preserve">.</w:t>
      </w:r>
    </w:p>
    <w:p>
      <w:pPr>
        <w:numPr>
          <w:ilvl w:val="0"/>
          <w:numId w:val="1002"/>
        </w:numPr>
        <w:pStyle w:val="Compact"/>
      </w:pPr>
      <w:r>
        <w:t xml:space="preserve">Mental Health Initiatives:Increase funding for psychological support services to address the unique stresses faced by Military Officers in capital city deployments.</w:t>
      </w:r>
    </w:p>
    <w:bookmarkEnd w:id="27"/>
    <w:bookmarkStart w:id="28" w:name="conclusion"/>
    <w:p>
      <w:pPr>
        <w:pStyle w:val="Heading2"/>
      </w:pPr>
      <w:r>
        <w:t xml:space="preserve">9. Conclusion</w:t>
      </w:r>
    </w:p>
    <w:p>
      <w:pPr>
        <w:pStyle w:val="FirstParagraph"/>
      </w:pPr>
      <w:r>
        <w:t xml:space="preserve">In conclusion, this Project Report underscores the vital role of the Military Officer in securing and stabilizing</w:t>
      </w:r>
      <w:r>
        <w:t xml:space="preserve"> </w:t>
      </w:r>
      <w:r>
        <w:rPr>
          <w:bCs/>
          <w:b/>
        </w:rPr>
        <w:t xml:space="preserve">United Kingdom London</w:t>
      </w:r>
      <w:r>
        <w:t xml:space="preserve">. The officer corps is not just a defensive force but a critical component of national resilience. As threats evolve, so too must the skills, ethics, and technological proficiency of each Military Officer. By adhering to the standards and recommendations outlined herein, the United Kingdom can ensure that its Military Officers remain effective leaders in one of the world's most complex urban environments.</w:t>
      </w:r>
    </w:p>
    <w:p>
      <w:pPr>
        <w:pStyle w:val="BodyText"/>
      </w:pPr>
      <w:r>
        <w:t xml:space="preserve">The continued success of operations in</w:t>
      </w:r>
      <w:r>
        <w:t xml:space="preserve"> </w:t>
      </w:r>
      <w:r>
        <w:rPr>
          <w:bCs/>
          <w:b/>
        </w:rPr>
        <w:t xml:space="preserve">United Kingdom London</w:t>
      </w:r>
      <w:r>
        <w:t xml:space="preserve"> </w:t>
      </w:r>
      <w:r>
        <w:t xml:space="preserve">depends on a commitment to excellence, adaptability, and unwavering dedication from every rank within the officer corps. This report serves as a testament to that commitment and a roadmap for future improvements.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United Kingdom London</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