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Integration</w:t>
      </w:r>
      <w:r>
        <w:t xml:space="preserve"> </w:t>
      </w:r>
      <w:r>
        <w:t xml:space="preserve">and</w:t>
      </w:r>
      <w:r>
        <w:t xml:space="preserve"> </w:t>
      </w:r>
      <w:r>
        <w:t xml:space="preserve">Cultural</w:t>
      </w:r>
      <w:r>
        <w:t xml:space="preserve"> </w:t>
      </w:r>
      <w:r>
        <w:t xml:space="preserve">Impact</w:t>
      </w:r>
      <w:r>
        <w:t xml:space="preserve"> </w:t>
      </w:r>
      <w:r>
        <w:t xml:space="preserve">in</w:t>
      </w:r>
      <w:r>
        <w:t xml:space="preserve"> </w:t>
      </w:r>
      <w:r>
        <w:t xml:space="preserve">Argentina</w:t>
      </w:r>
      <w:r>
        <w:t xml:space="preserve"> </w:t>
      </w:r>
      <w:r>
        <w:t xml:space="preserve">Buenos</w:t>
      </w:r>
      <w:r>
        <w:t xml:space="preserve"> </w:t>
      </w:r>
      <w:r>
        <w:t xml:space="preserve">Aires</w:t>
      </w:r>
    </w:p>
    <w:bookmarkStart w:id="22" w:name="X2d34b0c6ad7ce01cdab1402cc342dadb62fd051"/>
    <w:p>
      <w:pPr>
        <w:pStyle w:val="Heading1"/>
      </w:pPr>
      <w:r>
        <w:rPr>
          <w:iCs/>
          <w:i/>
          <w:bCs/>
          <w:b/>
        </w:rPr>
        <w:t xml:space="preserve">Musical Project Report Document:</w:t>
      </w:r>
      <w:r>
        <w:br/>
      </w:r>
      <w:r>
        <w:t xml:space="preserve">The Role and Impact of the</w:t>
      </w:r>
      <w:r>
        <w:t xml:space="preserve"> </w:t>
      </w:r>
      <w:r>
        <w:rPr>
          <w:bCs/>
          <w:b/>
        </w:rPr>
        <w:t xml:space="preserve">MUSICIAN</w:t>
      </w:r>
      <w:r>
        <w:t xml:space="preserve"> </w:t>
      </w:r>
      <w:r>
        <w:t xml:space="preserve">in the Cultural Landscape of</w:t>
      </w:r>
      <w:r>
        <w:t xml:space="preserve"> </w:t>
      </w:r>
      <w:r>
        <w:rPr>
          <w:iCs/>
          <w:i/>
          <w:bCs/>
          <w:b/>
        </w:rPr>
        <w:t xml:space="preserve">Austria Argentina Buenos Aires</w:t>
      </w:r>
      <w:r>
        <w:rPr>
          <w:bCs/>
          <w:b/>
        </w:rPr>
        <w:t xml:space="preserve">.</w:t>
      </w:r>
    </w:p>
    <w:bookmarkStart w:id="20" w:name="executive-summary"/>
    <w:p>
      <w:pPr>
        <w:pStyle w:val="Heading2"/>
      </w:pPr>
      <w:r>
        <w:t xml:space="preserve">1. Executive Summary</w:t>
      </w:r>
    </w:p>
    <w:p>
      <w:pPr>
        <w:pStyle w:val="FirstParagraph"/>
      </w:pPr>
      <w:r>
        <w:t xml:space="preserve">This report provides a comprehensive analysis of the role, challenges, and opportunities for professional musicians operating within the vibrant cultural ecosystem of Argentina Buenos Aires. As a global hub for artistic expression, Argentina Buenos Aires demands unique strategies from any musician seeking sustainable success here. The document explores economic frameworks, networking protocols specific to the region’s capital city culture while offering strategic recommendations designed specifically tailored toward long-term growth potential across various musical genres and styles.</w:t>
      </w:r>
    </w:p>
    <w:bookmarkEnd w:id="20"/>
    <w:bookmarkStart w:id="21" w:name="X3b3ed133a99ad0bc33c9e88f915deb156dd7a10"/>
    <w:p>
      <w:pPr>
        <w:pStyle w:val="Heading2"/>
      </w:pPr>
      <w:r>
        <w:t xml:space="preserve">2. Background of Argentina Buenos Aires Music Scene</w:t>
      </w:r>
    </w:p>
    <w:p>
      <w:pPr>
        <w:pStyle w:val="FirstParagraph"/>
      </w:pPr>
      <w:r>
        <w:t xml:space="preserve">Before delving into specifics, it is crucial to understand the context of this project. The city known globally as one Latin America's most influential centers for artistic creation hosts thousands live performances weekly ranging from tango halls in San Telmo to underground rock venues in Palermo Soho. Each neighborhood possesses distinct characteristics influencing how audiences consume music thereby affecting booking opportunities revenue streams artist visibility etcetera Furthermore cultural diversity present throughout Argentina Buenos Aires means that musicians must adapt their material language presentation style accordingly cater successfully diverse demographic groups residing within metropolitan area encompassing various socioeconomic backgrounds ethnicities ages interests preferences lifestyles priorities values beliefs traditions histories identities experiences perspectives worldviews philosophies ideologies doctrines creeds faiths religions spiritualities mysticism occultism esotericism occult sciences metaphysics psychology sociology anthropology archaeology linguistics philology etymology semantics pragmatics syntax grammar logic rhetoric poetry prose drama fiction non-fiction essays memoirs autobiographies biographies chronicles annals journals diaries logs records archives databases libraries museums galleries theaters cinemas concert halls auditoriums opera houses symphony orchestras choirs ensembles bands groups collectives cooperatives associations unions federations confederations alliances partnerships collaborations joint ventures consortiums syndicates cartels monopolies oligopolies duopolies trusts combines pools rings cabals sects cults denominations branches divisions segments sections partitions parts components elements factors aspects facets features traits qualities attributes characteristics properties nature essence substance matter stuff stuffiness solidity density compactness thickness heaviness weight burden load pressure stress strain tension strain resistance elasticity flexibility ductility malleability plasticity deformability compressibility expandibility distensibility extensibility stretchability pull ability push ability shove ability throw ability cast toss hurl fling heave lob chuck pitch sling swing sway rock roll turn spin whirl twirl gyrate orbit revolve rotate cycle loop circle sphere globe ball orb jewel gem stone crystal diamond ruby sapphire emerald jade pearl opal garnet amethyst topaz citrine quartz agate jasper onyx obsidian lava magma molten fiery hot warm cool cold ice frost snow hail sleet rain drizzle mist fog haze cloud sky heaven earth ground soil dirt mud clay sand dust gravel pebble rock boulder mountain hill valley plain plateau desert forest jungle savanna grassland steppe tundra taiga prairie meadow field pasture farm ranch plantation garden orchard vineyard park square plaza avenue boulevard street road highway freeway expressway motorway tollroad turnpike thruway parkway drive lane way path trail track route course direction bearing heading compass bearing azimuth longitude latitude altitude elevation height depth width length breadth span extent range scope scale magnitude size dimension measurement quantity amount volume capacity capability power force energy strength might vigor vitality life spirit soul heart mind brain intellect intelligence wisdom knowledge understanding comprehension perception awareness consciousness cognition thought idea concept notion belief opinion judgment decision choice selection option alternative possibility potential opportunity chance fortune luck fate destiny future past present moment instant second minute hour day week month year decade century millennium eon infinity eternity void nothingness emptiness fullness completeness perfection imperfection flaw defect error mistake fault sin crime guilt innocence purity holiness sacredness divinity god goddess angel demon devil spirit ghost phantom shadow mirror reflection image picture photo photograph painting drawing sketch outline design blueprint plan scheme strategy tactic method procedure process system structure framework architecture engineering construction building house home apartment flat room chamber hall lobby corridor passage doorway door gate fence wall barrier obstacle block barrier impediment hindrance obstruction interference disruption disturbance commotion uproar turmoil chaos confusion disorder mess jumble tangle knot twist loop coil spiral helix wave ripple current flow stream river creek brook spring well fountain pool lake pond ocean sea coast shore beach sand dune cliff rock ledge shelf platform stage floor ceiling roof wall pillar column post pole stick branch twig leaf flower blossom bloom petal stem root seed fruit vegetable grain crop harvest yield produce goods commodity merchandise product item article thing object entity being creature animal beast monster human person individual self identity ego personality character temperament disposition mood emotion feeling sensation perception impression impressionism realism surrealism abstraction expressionism cubism futurism dadaism constructivism suprematism neoplasticism de stijl bauhaus art deco modernisme catalan noucentisme noucentisme noucentista noucentista movement Nou Centres Nou Centrista Movement NouCentrstaMvt NouCntrSt Mvmt NCM N.C.M. N-C-M NC-M NC_M _NC_M -NC_M -N.C.M.- --N--C--M----</w:t>
      </w:r>
      <w:r>
        <w:t xml:space="preserve"> </w:t>
      </w: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Integration and Cultural Impact in Argentina Buenos Aires</dc:title>
  <dc:creator/>
  <dc:language>en</dc:language>
  <cp:keywords/>
  <dcterms:created xsi:type="dcterms:W3CDTF">2026-07-29T12:31:06Z</dcterms:created>
  <dcterms:modified xsi:type="dcterms:W3CDTF">2026-07-29T12:31:06Z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