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Development</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The National Arts Council</w:t>
      </w:r>
      <w:r>
        <w:br/>
      </w:r>
      <w:r>
        <w:t xml:space="preserve">Ministry of Religious Affairs and Culture</w:t>
      </w:r>
      <w:r>
        <w:br/>
      </w:r>
      <w:r>
        <w:t xml:space="preserve">Yangon, Myanmar</w:t>
      </w:r>
    </w:p>
    <w:p>
      <w:r>
        <w:pict>
          <v:rect style="width:0;height:1.5pt" o:hralign="center" o:hrstd="t" o:hr="t"/>
        </w:pict>
      </w:r>
    </w:p>
    <w:bookmarkEnd w:id="20"/>
    <w:bookmarkStart w:id="31" w:name="Xbdf2466eb050a25100dd22acab6d550f6a8247e"/>
    <w:p>
      <w:pPr>
        <w:pStyle w:val="Heading1"/>
      </w:pPr>
      <w:r>
        <w:t xml:space="preserve">The Strategic Revitalization and Professionalization of the Musician Workforce in Myanmar Yangon</w:t>
      </w:r>
    </w:p>
    <w:bookmarkStart w:id="21" w:name="executive-summary"/>
    <w:p>
      <w:pPr>
        <w:pStyle w:val="Heading2"/>
      </w:pPr>
      <w:r>
        <w:t xml:space="preserve">1. Executive Summary</w:t>
      </w:r>
    </w:p>
    <w:p>
      <w:pPr>
        <w:pStyle w:val="FirstParagraph"/>
      </w:pPr>
      <w:r>
        <w:t xml:space="preserve">This Project Report outlines a comprehensive framework designed to address the multifaceted challenges faced by working</w:t>
      </w:r>
      <w:r>
        <w:t xml:space="preserve"> </w:t>
      </w:r>
      <w:r>
        <w:rPr>
          <w:bCs/>
          <w:b/>
        </w:rPr>
        <w:t xml:space="preserve">Musician</w:t>
      </w:r>
      <w:r>
        <w:t xml:space="preserve">s in Myanmar's largest economic hub, Yangon. The cultural landscape of Myanmar is deeply rooted in auditory tradition, yet the modern</w:t>
      </w:r>
      <w:r>
        <w:t xml:space="preserve"> </w:t>
      </w:r>
      <w:r>
        <w:rPr>
          <w:bCs/>
          <w:b/>
        </w:rPr>
        <w:t xml:space="preserve">Musician</w:t>
      </w:r>
      <w:r>
        <w:t xml:space="preserve"> </w:t>
      </w:r>
      <w:r>
        <w:t xml:space="preserve">industry in Yangon suffers from fragmented infrastructure, lack of intellectual property protection, and insufficient digital literacy. This report proposes a structured initiative to professionalize the</w:t>
      </w:r>
      <w:r>
        <w:t xml:space="preserve"> </w:t>
      </w:r>
      <w:r>
        <w:rPr>
          <w:bCs/>
          <w:b/>
        </w:rPr>
        <w:t xml:space="preserve">Musician</w:t>
      </w:r>
      <w:r>
        <w:t xml:space="preserve"> </w:t>
      </w:r>
      <w:r>
        <w:t xml:space="preserve">workforce within Myanmar Yangon. By leveraging local talent and integrating global digital standards, this project aims to create a sustainable ecosystem for</w:t>
      </w:r>
      <w:r>
        <w:t xml:space="preserve"> </w:t>
      </w:r>
      <w:r>
        <w:rPr>
          <w:bCs/>
          <w:b/>
        </w:rPr>
        <w:t xml:space="preserve">Musician</w:t>
      </w:r>
      <w:r>
        <w:t xml:space="preserve">s in Myanmar Yangon, fostering both cultural preservation and economic growth.</w:t>
      </w:r>
    </w:p>
    <w:bookmarkEnd w:id="21"/>
    <w:bookmarkStart w:id="22" w:name="background-and-contextual-analysis"/>
    <w:p>
      <w:pPr>
        <w:pStyle w:val="Heading2"/>
      </w:pPr>
      <w:r>
        <w:t xml:space="preserve">2. Background and Contextual Analysis</w:t>
      </w:r>
    </w:p>
    <w:p>
      <w:pPr>
        <w:pStyle w:val="FirstParagraph"/>
      </w:pPr>
      <w:r>
        <w:t xml:space="preserve">The city of Yangon serves as the commercial heart of Myanmar, housing a diverse demographic that has historically supported a vibrant arts scene. However, the post-pandemic recovery has exposed significant vulnerabilities within this sector. While traditional</w:t>
      </w:r>
      <w:r>
        <w:t xml:space="preserve"> </w:t>
      </w:r>
      <w:r>
        <w:rPr>
          <w:bCs/>
          <w:b/>
        </w:rPr>
        <w:t xml:space="preserve">Musician</w:t>
      </w:r>
      <w:r>
        <w:t xml:space="preserve">s remain staples in temples and cultural festivals across Myanmar Yangon, contemporary genres such as Pop, Rock, and Electronic music are emerging rapidly among the youth.</w:t>
      </w:r>
    </w:p>
    <w:p>
      <w:pPr>
        <w:pStyle w:val="BodyText"/>
      </w:pPr>
      <w:r>
        <w:t xml:space="preserve">A critical gap exists between traditional craftsmanship and modern industry demands. Most</w:t>
      </w:r>
      <w:r>
        <w:t xml:space="preserve"> </w:t>
      </w:r>
      <w:r>
        <w:rPr>
          <w:bCs/>
          <w:b/>
        </w:rPr>
        <w:t xml:space="preserve">Musician</w:t>
      </w:r>
      <w:r>
        <w:t xml:space="preserve">s operating in Myanmar Yangon lack access to standardized contracts, fair royalty distribution models, and professional marketing tools. Furthermore, the digital divide limits their ability to reach audiences beyond their immediate geographic location within Myanmar Yangon. This project seeks to bridge that gap by establishing a centralized support system tailored specifically for the unique socio-economic conditions of</w:t>
      </w:r>
      <w:r>
        <w:t xml:space="preserve"> </w:t>
      </w:r>
      <w:r>
        <w:rPr>
          <w:bCs/>
          <w:b/>
        </w:rPr>
        <w:t xml:space="preserve">Musician</w:t>
      </w:r>
      <w:r>
        <w:t xml:space="preserve">s in Myanmar Yangon.</w:t>
      </w:r>
    </w:p>
    <w:bookmarkEnd w:id="22"/>
    <w:bookmarkStart w:id="23" w:name="project-objectives"/>
    <w:p>
      <w:pPr>
        <w:pStyle w:val="Heading2"/>
      </w:pPr>
      <w:r>
        <w:t xml:space="preserve">3. Project Objectives</w:t>
      </w:r>
    </w:p>
    <w:p>
      <w:pPr>
        <w:pStyle w:val="FirstParagraph"/>
      </w:pPr>
      <w:r>
        <w:t xml:space="preserve">The primary goal of this initiative is to elevate the status and livelihood of every participating</w:t>
      </w:r>
      <w:r>
        <w:t xml:space="preserve"> </w:t>
      </w:r>
      <w:r>
        <w:rPr>
          <w:bCs/>
          <w:b/>
        </w:rPr>
        <w:t xml:space="preserve">Musician</w:t>
      </w:r>
      <w:r>
        <w:t xml:space="preserve">. The specific objectives are as follows:</w:t>
      </w:r>
    </w:p>
    <w:p>
      <w:pPr>
        <w:numPr>
          <w:ilvl w:val="0"/>
          <w:numId w:val="1001"/>
        </w:numPr>
        <w:pStyle w:val="Compact"/>
      </w:pPr>
      <w:r>
        <w:rPr>
          <w:bCs/>
          <w:b/>
        </w:rPr>
        <w:t xml:space="preserve">Educational Empowerment:</w:t>
      </w:r>
      <w:r>
        <w:t xml:space="preserve"> </w:t>
      </w:r>
      <w:r>
        <w:t xml:space="preserve">To train 200 emerging and established</w:t>
      </w:r>
      <w:r>
        <w:t xml:space="preserve"> </w:t>
      </w:r>
      <w:r>
        <w:rPr>
          <w:bCs/>
          <w:b/>
        </w:rPr>
        <w:t xml:space="preserve">Musician</w:t>
      </w:r>
      <w:r>
        <w:t xml:space="preserve">s in digital audio production, music distribution platforms, and copyright law within Myanmar Yangon.</w:t>
      </w:r>
    </w:p>
    <w:p>
      <w:pPr>
        <w:numPr>
          <w:ilvl w:val="0"/>
          <w:numId w:val="1001"/>
        </w:numPr>
        <w:pStyle w:val="Compact"/>
      </w:pPr>
      <w:r>
        <w:rPr>
          <w:bCs/>
          <w:b/>
        </w:rPr>
        <w:t xml:space="preserve">Digital Infrastructure Creation:</w:t>
      </w:r>
      <w:r>
        <w:t xml:space="preserve"> </w:t>
      </w:r>
      <w:r>
        <w:t xml:space="preserve">To develop a localized streaming portal dedicated exclusively to artists from Myanmar Yangon, ensuring that revenue generated stays within the local community.</w:t>
      </w:r>
    </w:p>
    <w:p>
      <w:pPr>
        <w:numPr>
          <w:ilvl w:val="0"/>
          <w:numId w:val="1001"/>
        </w:numPr>
        <w:pStyle w:val="Compact"/>
      </w:pPr>
      <w:r>
        <w:rPr>
          <w:bCs/>
          <w:b/>
        </w:rPr>
        <w:t xml:space="preserve">Cultural Preservation through Modernization:</w:t>
      </w:r>
      <w:r>
        <w:t xml:space="preserve"> </w:t>
      </w:r>
      <w:r>
        <w:t xml:space="preserve">To create a hybrid performance circuit that pairs traditional instrumentalists with modern producers, thereby keeping ancestral music alive while appealing to contemporary tastes in Myanmar Yangon.</w:t>
      </w:r>
    </w:p>
    <w:p>
      <w:pPr>
        <w:numPr>
          <w:ilvl w:val="0"/>
          <w:numId w:val="1001"/>
        </w:numPr>
        <w:pStyle w:val="Compact"/>
      </w:pPr>
      <w:r>
        <w:rPr>
          <w:bCs/>
          <w:b/>
        </w:rPr>
        <w:t xml:space="preserve">Economic Stability:</w:t>
      </w:r>
      <w:r>
        <w:t xml:space="preserve"> </w:t>
      </w:r>
      <w:r>
        <w:t xml:space="preserve">To establish a micro-grant fund specifically for</w:t>
      </w:r>
      <w:r>
        <w:t xml:space="preserve"> </w:t>
      </w:r>
      <w:r>
        <w:rPr>
          <w:bCs/>
          <w:b/>
        </w:rPr>
        <w:t xml:space="preserve">Musician</w:t>
      </w:r>
      <w:r>
        <w:t xml:space="preserve">s facing financial hardship, ensuring that the act of creating art does not lead to destitution in the high-cost environment of central Myanmar Yangon.</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will be divided into three distinct stages, each targeting different aspects of the</w:t>
      </w:r>
      <w:r>
        <w:t xml:space="preserve"> </w:t>
      </w:r>
      <w:r>
        <w:rPr>
          <w:bCs/>
          <w:b/>
        </w:rPr>
        <w:t xml:space="preserve">Musician</w:t>
      </w:r>
      <w:r>
        <w:t xml:space="preserve">'s career lifecycle within Myanmar Yangon.</w:t>
      </w:r>
    </w:p>
    <w:bookmarkStart w:id="24" w:name="X43b184fc682c62966a6f6633708289cfa80efc9"/>
    <w:p>
      <w:pPr>
        <w:pStyle w:val="Heading3"/>
      </w:pPr>
      <w:r>
        <w:rPr>
          <w:bCs/>
          <w:b/>
        </w:rPr>
        <w:t xml:space="preserve">A. Phase One: Community Engagement and Needs Assessment</w:t>
      </w:r>
    </w:p>
    <w:p>
      <w:pPr>
        <w:pStyle w:val="FirstParagraph"/>
      </w:pPr>
      <w:r>
        <w:t xml:space="preserve">The first stage involves extensive fieldwork across key districts of Myanmar Yangon, including Sanchaung, Kamayut, and Dagon. Focus groups will be conducted with</w:t>
      </w:r>
      <w:r>
        <w:t xml:space="preserve"> </w:t>
      </w:r>
      <w:r>
        <w:rPr>
          <w:bCs/>
          <w:b/>
        </w:rPr>
        <w:t xml:space="preserve">Musician</w:t>
      </w:r>
      <w:r>
        <w:t xml:space="preserve">s ranging from classical Hsaing Waing players to indie rock bands. The objective is to understand the specific pain points regarding venue availability in Myanmar Yangon, payment delays by event organizers, and technical barriers. This data will inform the curriculum for our upcoming workshops.</w:t>
      </w:r>
    </w:p>
    <w:bookmarkEnd w:id="24"/>
    <w:bookmarkStart w:id="25" w:name="b.-phase-two-capacity-building-workshops"/>
    <w:p>
      <w:pPr>
        <w:pStyle w:val="Heading3"/>
      </w:pPr>
      <w:r>
        <w:rPr>
          <w:bCs/>
          <w:b/>
        </w:rPr>
        <w:t xml:space="preserve">B. Phase Two: Capacity Building Workshops</w:t>
      </w:r>
    </w:p>
    <w:p>
      <w:pPr>
        <w:pStyle w:val="FirstParagraph"/>
      </w:pPr>
      <w:r>
        <w:t xml:space="preserve">We will organize a series of intensive weekend workshops in Yangon. These sessions will be led by industry veterans from abroad who have agreed to volunteer their expertise, alongside local successful</w:t>
      </w:r>
      <w:r>
        <w:t xml:space="preserve"> </w:t>
      </w:r>
      <w:r>
        <w:rPr>
          <w:bCs/>
          <w:b/>
        </w:rPr>
        <w:t xml:space="preserve">Musician</w:t>
      </w:r>
      <w:r>
        <w:t xml:space="preserve">s from Myanmar Yangon. Key topics include:</w:t>
      </w:r>
    </w:p>
    <w:p>
      <w:pPr>
        <w:numPr>
          <w:ilvl w:val="0"/>
          <w:numId w:val="1002"/>
        </w:numPr>
        <w:pStyle w:val="Compact"/>
      </w:pPr>
      <w:r>
        <w:rPr>
          <w:bCs/>
          <w:b/>
        </w:rPr>
        <w:t xml:space="preserve">Digital Distribution Mastery:</w:t>
      </w:r>
      <w:r>
        <w:t xml:space="preserve"> </w:t>
      </w:r>
      <w:r>
        <w:t xml:space="preserve">Teaching</w:t>
      </w:r>
      <w:r>
        <w:t xml:space="preserve"> </w:t>
      </w:r>
      <w:r>
        <w:rPr>
          <w:bCs/>
          <w:b/>
        </w:rPr>
        <w:t xml:space="preserve">Musician</w:t>
      </w:r>
      <w:r>
        <w:t xml:space="preserve">s how to upload and monetize tracks on Spotify, Apple Music, and regional platforms accessible in Myanmar Yangon.</w:t>
      </w:r>
    </w:p>
    <w:p>
      <w:pPr>
        <w:numPr>
          <w:ilvl w:val="0"/>
          <w:numId w:val="1002"/>
        </w:numPr>
        <w:pStyle w:val="Compact"/>
      </w:pPr>
      <w:r>
        <w:rPr>
          <w:bCs/>
          <w:b/>
        </w:rPr>
        <w:t xml:space="preserve">Rights Management:</w:t>
      </w:r>
      <w:r>
        <w:t xml:space="preserve"> </w:t>
      </w:r>
      <w:r>
        <w:t xml:space="preserve">Clearing up misconceptions about copyright so that a</w:t>
      </w:r>
      <w:r>
        <w:t xml:space="preserve"> </w:t>
      </w:r>
      <w:r>
        <w:rPr>
          <w:bCs/>
          <w:b/>
        </w:rPr>
        <w:t xml:space="preserve">Musician</w:t>
      </w:r>
      <w:r>
        <w:t xml:space="preserve">s' work is protected against unauthorized use within Myanmar Yangon.</w:t>
      </w:r>
    </w:p>
    <w:p>
      <w:pPr>
        <w:numPr>
          <w:ilvl w:val="0"/>
          <w:numId w:val="1002"/>
        </w:numPr>
        <w:pStyle w:val="Compact"/>
      </w:pPr>
      <w:r>
        <w:br/>
      </w:r>
      <w:r>
        <w:t xml:space="preserve">Financial Literacy for Artists: Budgeting, tax obligations, and contract negotiation skills essential for any professional</w:t>
      </w:r>
      <w:r>
        <w:t xml:space="preserve"> </w:t>
      </w:r>
      <w:r>
        <w:rPr>
          <w:bCs/>
          <w:b/>
        </w:rPr>
        <w:t xml:space="preserve">Musician</w:t>
      </w:r>
      <w:r>
        <w:t xml:space="preserve">.</w:t>
      </w:r>
    </w:p>
    <w:bookmarkEnd w:id="25"/>
    <w:bookmarkStart w:id="26" w:name="X6a37b05dbfe50a757b477a6004f539676b9aba8"/>
    <w:p>
      <w:pPr>
        <w:pStyle w:val="Heading3"/>
      </w:pPr>
      <w:r>
        <w:rPr>
          <w:bCs/>
          <w:b/>
        </w:rPr>
        <w:t xml:space="preserve">C. Phase Three: The "Yangon Sound" Showcase Festival</w:t>
      </w:r>
    </w:p>
    <w:p>
      <w:pPr>
        <w:pStyle w:val="FirstParagraph"/>
      </w:pPr>
      <w:r>
        <w:t xml:space="preserve">The culmination of the project will be a large-scale festival held in the outskirts of Myanmar Yangon. This event is designed to be a platform where</w:t>
      </w:r>
      <w:r>
        <w:t xml:space="preserve"> </w:t>
      </w:r>
      <w:r>
        <w:rPr>
          <w:bCs/>
          <w:b/>
        </w:rPr>
        <w:t xml:space="preserve">Musician</w:t>
      </w:r>
      <w:r>
        <w:t xml:space="preserve">s can showcase their growth. It will serve as a networking hub for record labels, streaming services, and cultural tourists visiting Myanmar Yangon.</w:t>
      </w:r>
    </w:p>
    <w:bookmarkEnd w:id="26"/>
    <w:bookmarkEnd w:id="27"/>
    <w:bookmarkStart w:id="28" w:name="challenges-and-risk-mitigation"/>
    <w:p>
      <w:pPr>
        <w:pStyle w:val="Heading2"/>
      </w:pPr>
      <w:r>
        <w:t xml:space="preserve">5. Challenges and Risk Mitigation</w:t>
      </w:r>
    </w:p>
    <w:p>
      <w:pPr>
        <w:pStyle w:val="FirstParagraph"/>
      </w:pPr>
      <w:r>
        <w:t xml:space="preserve">The operational landscape in Myanmar Yangon presents inherent risks that must be managed carefully.</w:t>
      </w:r>
    </w:p>
    <w:p>
      <w:pPr>
        <w:numPr>
          <w:ilvl w:val="0"/>
          <w:numId w:val="1003"/>
        </w:numPr>
        <w:pStyle w:val="Compact"/>
      </w:pPr>
      <w:r>
        <w:rPr>
          <w:bCs/>
          <w:b/>
        </w:rPr>
        <w:t xml:space="preserve">Censorship and Content Regulation:</w:t>
      </w:r>
      <w:r>
        <w:t xml:space="preserve"> </w:t>
      </w:r>
      <w:r>
        <w:t xml:space="preserve">In the context of Myanmar, content regulation can be strict. We will establish a compliance committee to ensure all performances by our featured</w:t>
      </w:r>
      <w:r>
        <w:t xml:space="preserve"> </w:t>
      </w:r>
      <w:r>
        <w:rPr>
          <w:bCs/>
          <w:b/>
        </w:rPr>
        <w:t xml:space="preserve">Musician</w:t>
      </w:r>
      <w:r>
        <w:t xml:space="preserve">s adhere to current local guidelines, minimizing the risk of shutdowns in Myanmar Yangon.</w:t>
      </w:r>
    </w:p>
    <w:p>
      <w:pPr>
        <w:numPr>
          <w:ilvl w:val="0"/>
          <w:numId w:val="1003"/>
        </w:numPr>
        <w:pStyle w:val="Compact"/>
      </w:pPr>
      <w:r>
        <w:rPr>
          <w:bCs/>
          <w:b/>
        </w:rPr>
        <w:t xml:space="preserve">Economic Volatility:</w:t>
      </w:r>
      <w:r>
        <w:t xml:space="preserve"> </w:t>
      </w:r>
      <w:r>
        <w:t xml:space="preserve">Fluctuations in the local currency may affect budgeting for equipment and venue rental. We will mitigate this by sourcing sponsors from multinational corporations operating within Myanmar Yangon, ensuring funds are secured in stable currencies where possible.</w:t>
      </w:r>
    </w:p>
    <w:p>
      <w:pPr>
        <w:numPr>
          <w:ilvl w:val="0"/>
          <w:numId w:val="1003"/>
        </w:numPr>
        <w:pStyle w:val="Compact"/>
      </w:pPr>
      <w:r>
        <w:rPr>
          <w:bCs/>
          <w:b/>
        </w:rPr>
        <w:t xml:space="preserve">Digital Access Inconsistency:</w:t>
      </w:r>
      <w:r>
        <w:t xml:space="preserve"> </w:t>
      </w:r>
      <w:r>
        <w:t xml:space="preserve">Internet connectivity can be intermittent in parts of Myanmar Yangon. Our digital tools will feature "offline-first" capabilities, allowing</w:t>
      </w:r>
      <w:r>
        <w:t xml:space="preserve"> </w:t>
      </w:r>
      <w:r>
        <w:rPr>
          <w:bCs/>
          <w:b/>
        </w:rPr>
        <w:t xml:space="preserve">Musician</w:t>
      </w:r>
      <w:r>
        <w:t xml:space="preserve">s to create and store work locally before syncing when connectivity is restored in Myanmar Yangon.</w:t>
      </w:r>
    </w:p>
    <w:bookmarkEnd w:id="28"/>
    <w:bookmarkStart w:id="29" w:name="X692507ee37b79d060f3871027541895c9024d42"/>
    <w:p>
      <w:pPr>
        <w:pStyle w:val="Heading2"/>
      </w:pPr>
      <w:r>
        <w:rPr>
          <w:iCs/>
          <w:i/>
          <w:bCs/>
          <w:b/>
        </w:rPr>
        <w:t xml:space="preserve">The Socio-Cultural Impact on the Musician Community in Myanmar Yangon</w:t>
      </w:r>
    </w:p>
    <w:p>
      <w:pPr>
        <w:pStyle w:val="FirstParagraph"/>
      </w:pPr>
      <w:r>
        <w:t xml:space="preserve">Beyond economics, this Project Report highlights the profound cultural significance of supporting</w:t>
      </w:r>
      <w:r>
        <w:t xml:space="preserve"> </w:t>
      </w:r>
      <w:r>
        <w:rPr>
          <w:bCs/>
          <w:b/>
        </w:rPr>
        <w:t xml:space="preserve">Musician</w:t>
      </w:r>
      <w:r>
        <w:t xml:space="preserve">s. Music is a unifying force in Myanmar Yangon. During times of social unrest or celebration, music provides solace and identity. By investing in the professional growth of a</w:t>
      </w:r>
      <w:r>
        <w:t xml:space="preserve"> </w:t>
      </w:r>
      <w:r>
        <w:rPr>
          <w:bCs/>
          <w:b/>
        </w:rPr>
        <w:t xml:space="preserve">Musician</w:t>
      </w:r>
      <w:r>
        <w:t xml:space="preserve">, we are investing in the mental health and cultural continuity of the city.</w:t>
      </w:r>
    </w:p>
    <w:p>
      <w:pPr>
        <w:pStyle w:val="BodyText"/>
      </w:pPr>
      <w:r>
        <w:t xml:space="preserve">We aim to shift the public perception of a</w:t>
      </w:r>
      <w:r>
        <w:t xml:space="preserve"> </w:t>
      </w:r>
      <w:r>
        <w:rPr>
          <w:bCs/>
          <w:b/>
        </w:rPr>
        <w:t xml:space="preserve">Musician</w:t>
      </w:r>
      <w:r>
        <w:t xml:space="preserve"> </w:t>
      </w:r>
      <w:r>
        <w:t xml:space="preserve">from an irregular gig worker to a respected creative professional. This shift is crucial for Myanmar Yangon, where artistic professions often lack social security. By validating their profession through this project, we encourage more youth in Myanmar Yangon to pursue music seriously, knowing there is structural support available.</w:t>
      </w:r>
    </w:p>
    <w:bookmarkEnd w:id="29"/>
    <w:bookmarkStart w:id="30" w:name="Xacb02e4aa8a3a2fd168eb9c0b754c422f47e474"/>
    <w:p>
      <w:pPr>
        <w:pStyle w:val="Heading2"/>
      </w:pPr>
      <w:r>
        <w:rPr>
          <w:iCs/>
          <w:i/>
          <w:bCs/>
          <w:b/>
        </w:rPr>
        <w:t xml:space="preserve">Budgetary Overview and Resource Allocation</w:t>
      </w:r>
    </w:p>
    <w:p>
      <w:pPr>
        <w:pStyle w:val="FirstParagraph"/>
      </w:pPr>
      <w:r>
        <w:t xml:space="preserve">The financial plan for this initiative prioritizes direct benefit to the</w:t>
      </w:r>
      <w:r>
        <w:t xml:space="preserve"> </w:t>
      </w:r>
      <w:r>
        <w:rPr>
          <w:bCs/>
          <w:b/>
        </w:rPr>
        <w:t xml:space="preserve">Musician</w:t>
      </w:r>
      <w:r>
        <w:t xml:space="preserve">. Approximately 60% of the budget is allocated directly to grants, equipment loans, and training stipends for participants in Myanmar Yangon. Another 25% covers operational costs such as venue rentals and marketing within Myanmar Yangon. The remaining 15% is reserved for administrative overhead and evaluation metrics.</w:t>
      </w:r>
    </w:p>
    <w:p>
      <w:pPr>
        <w:pStyle w:val="BodyText"/>
      </w:pPr>
      <w:r>
        <w:t xml:space="preserve">We are seeking partnerships with local businesses in Myanmar Yangon who recognize the value of corporate social responsibility (CSR) through arts sponsorship. By aligning</w:t>
      </w:r>
      <w:r>
        <w:t xml:space="preserve"> </w:t>
      </w:r>
      <w:r>
        <w:rPr>
          <w:bCs/>
          <w:b/>
        </w:rPr>
        <w:t xml:space="preserve">Musician</w:t>
      </w:r>
      <w:r>
        <w:t xml:space="preserve"> </w:t>
      </w:r>
      <w:r>
        <w:t xml:space="preserve">development with corporate branding, we can ensure long-term sustainability beyond the initial funding period.</w:t>
      </w:r>
    </w:p>
    <w:p>
      <w:pPr>
        <w:pStyle w:val="BodyText"/>
      </w:pPr>
      <w:r>
        <w:rPr>
          <w:bCs/>
          <w:b/>
        </w:rPr>
        <w:t xml:space="preserve">Cultural Preservation and Modern Fusion in Myanmar Yangon</w:t>
      </w:r>
    </w:p>
    <w:p>
      <w:pPr>
        <w:pStyle w:val="BodyText"/>
      </w:pPr>
      <w:r>
        <w:t xml:space="preserve">A unique aspect of this project is the emphasis on "Fusion." Myanmar Yangon sits at a crossroads of East and West, tradition and modernity. We encourage</w:t>
      </w:r>
      <w:r>
        <w:t xml:space="preserve"> </w:t>
      </w:r>
      <w:r>
        <w:rPr>
          <w:bCs/>
          <w:b/>
        </w:rPr>
        <w:t xml:space="preserve">Musician</w:t>
      </w:r>
      <w:r>
        <w:t xml:space="preserve">s to experiment with blending traditional instruments—such as the Pat wa (double-headed drum) or Saung Gauk (harp)—with modern synthesizers and beats. This not only creates a unique musical identity for Myanmar Yangon but also makes traditional sounds palatable to a global audience via digital platforms.</w:t>
      </w:r>
    </w:p>
    <w:p>
      <w:pPr>
        <w:pStyle w:val="BodyText"/>
      </w:pPr>
      <w:r>
        <w:t xml:space="preserve">Documenting these fusion performances is part of our archival project, creating a digital library of "Yangon Music" that serves as an educational resource for future</w:t>
      </w:r>
      <w:r>
        <w:t xml:space="preserve"> </w:t>
      </w:r>
      <w:r>
        <w:rPr>
          <w:bCs/>
          <w:b/>
        </w:rPr>
        <w:t xml:space="preserve">Musician</w:t>
      </w:r>
      <w:r>
        <w:t xml:space="preserve">s in Myanmar Yangon.</w:t>
      </w:r>
    </w:p>
    <w:p>
      <w:pPr>
        <w:pStyle w:val="BodyText"/>
      </w:pPr>
      <w:r>
        <w:rPr>
          <w:bCs/>
          <w:b/>
        </w:rPr>
        <w:t xml:space="preserve">Evaluation Metrics and Success Indicators</w:t>
      </w:r>
    </w:p>
    <w:p>
      <w:pPr>
        <w:pStyle w:val="BodyText"/>
      </w:pPr>
      <w:r>
        <w:t xml:space="preserve">To measure the success of this Project Report's implementation, we will track the following KPIs over a 12-month period:</w:t>
      </w:r>
    </w:p>
    <w:p>
      <w:pPr>
        <w:numPr>
          <w:ilvl w:val="0"/>
          <w:numId w:val="1004"/>
        </w:numPr>
        <w:pStyle w:val="Compact"/>
      </w:pPr>
      <w:r>
        <w:t xml:space="preserve">The percentage increase in digital streaming revenue for participating</w:t>
      </w:r>
      <w:r>
        <w:t xml:space="preserve"> </w:t>
      </w:r>
      <w:r>
        <w:rPr>
          <w:bCs/>
          <w:b/>
        </w:rPr>
        <w:t xml:space="preserve">Musician</w:t>
      </w:r>
      <w:r>
        <w:t xml:space="preserve">s.</w:t>
      </w:r>
    </w:p>
    <w:p>
      <w:pPr>
        <w:numPr>
          <w:ilvl w:val="0"/>
          <w:numId w:val="1004"/>
        </w:numPr>
        <w:pStyle w:val="Compact"/>
      </w:pPr>
      <w:r>
        <w:t xml:space="preserve">The number of new contracts signed by artists with agencies based in Myanmar Yangon.</w:t>
      </w:r>
    </w:p>
    <w:p>
      <w:pPr>
        <w:numPr>
          <w:ilvl w:val="0"/>
          <w:numId w:val="1004"/>
        </w:numPr>
        <w:pStyle w:val="Compact"/>
      </w:pPr>
      <w:r>
        <w:t xml:space="preserve">Satisfaction scores from the training workshops among the local musician community.</w:t>
      </w:r>
    </w:p>
    <w:p>
      <w:pPr>
        <w:numPr>
          <w:ilvl w:val="0"/>
          <w:numId w:val="1004"/>
        </w:numPr>
        <w:pStyle w:val="Compact"/>
      </w:pPr>
      <w:r>
        <w:t xml:space="preserve">Growth in audience engagement metrics for live events hosted in Myanmar Yangon.</w:t>
      </w:r>
    </w:p>
    <w:p>
      <w:pPr>
        <w:pStyle w:val="FirstParagraph"/>
      </w:pPr>
      <w:r>
        <w:rPr>
          <w:bCs/>
          <w:b/>
        </w:rPr>
        <w:t xml:space="preserve">B. Conclusion and Recommendations</w:t>
      </w:r>
    </w:p>
    <w:p>
      <w:pPr>
        <w:pStyle w:val="BodyText"/>
      </w:pPr>
      <w:r>
        <w:t xml:space="preserve">In conclusion, this Project Report asserts that targeted intervention is necessary to unlock the full potential of the creative economy within Myanmar Yangon. The</w:t>
      </w:r>
      <w:r>
        <w:t xml:space="preserve"> </w:t>
      </w:r>
      <w:r>
        <w:rPr>
          <w:bCs/>
          <w:b/>
        </w:rPr>
        <w:t xml:space="preserve">Musician</w:t>
      </w:r>
      <w:r>
        <w:t xml:space="preserve">, as a cultural custodian and economic contributor, has been under-supported for too long. By providing education, digital tools, and professional networks tailored to the specific needs of this demographic in Myanmar Yangon, we can foster a resilient arts community.</w:t>
      </w:r>
    </w:p>
    <w:p>
      <w:pPr>
        <w:pStyle w:val="BodyText"/>
      </w:pPr>
      <w:r>
        <w:t xml:space="preserve">We strongly recommend immediate approval of the initial phase funding to begin recruitment in Myanmar Yangon. The window of opportunity is open; with strategic support, every</w:t>
      </w:r>
      <w:r>
        <w:t xml:space="preserve"> </w:t>
      </w:r>
      <w:r>
        <w:rPr>
          <w:bCs/>
          <w:b/>
        </w:rPr>
        <w:t xml:space="preserve">Musician</w:t>
      </w:r>
      <w:r>
        <w:t xml:space="preserve"> </w:t>
      </w:r>
      <w:r>
        <w:t xml:space="preserve">in Myanmar Yangon can thrive as a professional artist. Let us work together to ensure that the vibrant soundscape of Myanmar Yangon continues to echo, evolve, and inspire.</w:t>
      </w:r>
    </w:p>
    <w:p>
      <w:r>
        <w:pict>
          <v:rect style="width:0;height:1.5pt" o:hralign="center" o:hrstd="t" o:hr="t"/>
        </w:pict>
      </w:r>
    </w:p>
    <w:p>
      <w:pPr>
        <w:pStyle w:val="FirstParagraph"/>
      </w:pPr>
      <w:r>
        <w:rPr>
          <w:bCs/>
          <w:b/>
        </w:rPr>
        <w:t xml:space="preserve">Signed,</w:t>
      </w:r>
    </w:p>
    <w:p>
      <w:pPr>
        <w:pStyle w:val="BodyText"/>
      </w:pPr>
      <w:r>
        <w:rPr>
          <w:iCs/>
          <w:i/>
        </w:rPr>
        <w:t xml:space="preserve">[Your Name/Agency Name]</w:t>
      </w:r>
      <w:r>
        <w:br/>
      </w:r>
      <w:r>
        <w:t xml:space="preserve"> </w:t>
      </w:r>
      <w:r>
        <w:rPr>
          <w:iCs/>
          <w:i/>
        </w:rPr>
        <w:t xml:space="preserve">Project Director</w:t>
      </w:r>
      <w:r>
        <w:br/>
      </w:r>
    </w:p>
    <w:p>
      <w:pPr>
        <w:pStyle w:val="BodyText"/>
      </w:pPr>
      <w:r>
        <w:t xml:space="preserve">Cultural Development Initiative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Development Initiative in Myanmar Yangon</dc:title>
  <dc:creator/>
  <dc:language>en</dc:language>
  <cp:keywords/>
  <dcterms:created xsi:type="dcterms:W3CDTF">2026-07-29T08:53:23Z</dcterms:created>
  <dcterms:modified xsi:type="dcterms:W3CDTF">2026-07-29T08:53:23Z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