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Revitalizing</w:t>
      </w:r>
      <w:r>
        <w:t xml:space="preserve"> </w:t>
      </w:r>
      <w:r>
        <w:t xml:space="preserve">the</w:t>
      </w:r>
      <w:r>
        <w:t xml:space="preserve"> </w:t>
      </w:r>
      <w:r>
        <w:t xml:space="preserve">Musician</w:t>
      </w:r>
      <w:r>
        <w:t xml:space="preserve"> </w:t>
      </w:r>
      <w:r>
        <w:t xml:space="preserve">Ecosystem</w:t>
      </w:r>
      <w:r>
        <w:t xml:space="preserve"> </w:t>
      </w:r>
      <w:r>
        <w:t xml:space="preserve">in</w:t>
      </w:r>
      <w:r>
        <w:t xml:space="preserve"> </w:t>
      </w:r>
      <w:r>
        <w:t xml:space="preserve">Pakistan</w:t>
      </w:r>
      <w:r>
        <w:t xml:space="preserve"> </w:t>
      </w:r>
      <w:r>
        <w:t xml:space="preserve">Karachi</w:t>
      </w:r>
    </w:p>
    <w:bookmarkStart w:id="31" w:name="X7d0d81730fae662a88ff6339e6a6888d0f890da"/>
    <w:p>
      <w:pPr>
        <w:pStyle w:val="Heading1"/>
      </w:pPr>
      <w:r>
        <w:t xml:space="preserve">Project Report: Strategic Integration and Professionalization of the Musician Sector in Pakistan Karachi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Cultural Ministries, and Private Sector Partners</w:t>
      </w:r>
      <w:r>
        <w:br/>
      </w:r>
      <w:r>
        <w:rPr>
          <w:bCs/>
          <w:b/>
        </w:rPr>
        <w:t xml:space="preserve">From:</w:t>
      </w:r>
      <w:r>
        <w:t xml:space="preserve"> </w:t>
      </w:r>
      <w:r>
        <w:t xml:space="preserve">Project Management Office</w:t>
      </w:r>
      <w:r>
        <w:br/>
      </w:r>
      <w:r>
        <w:rPr>
          <w:bCs/>
          <w:b/>
        </w:rPr>
        <w:t xml:space="preserve">Subject:</w:t>
      </w:r>
      <w:r>
        <w:t xml:space="preserve">A comprehensive framework for empowering professional musicians within the dynamic urban landscape of Pakistan Karachi</w:t>
      </w:r>
    </w:p>
    <w:bookmarkStart w:id="20" w:name="executive-summary-and-background"/>
    <w:p>
      <w:pPr>
        <w:pStyle w:val="Heading2"/>
      </w:pPr>
      <w:r>
        <w:t xml:space="preserve">1. Executive Summary and Background</w:t>
      </w:r>
    </w:p>
    <w:p>
      <w:pPr>
        <w:pStyle w:val="FirstParagraph"/>
      </w:pPr>
      <w:r>
        <w:t xml:space="preserve">This Project Report outlines a strategic initiative designed to support, regulate, and elevate the status of working musicians in Pakistan Karachi. As the largest city in Pakistan Karachi serves not only as the economic hub of the nation but also as its cultural heartbeat. The musical heritage here is rich, spanning from classical Sufi traditions to modern pop fusion and underground indie scenes. However, despite this vibrant cultural output, musicians in Pakistan Karachi face significant structural challenges that hinder their ability to sustain a professional career.</w:t>
      </w:r>
    </w:p>
    <w:p>
      <w:pPr>
        <w:pStyle w:val="BodyText"/>
      </w:pPr>
      <w:r>
        <w:t xml:space="preserve">The primary objective of this project is to create an inclusive ecosystem for the</w:t>
      </w:r>
      <w:r>
        <w:t xml:space="preserve"> </w:t>
      </w:r>
      <w:r>
        <w:rPr>
          <w:bCs/>
          <w:b/>
        </w:rPr>
        <w:t xml:space="preserve">Musician</w:t>
      </w:r>
      <w:r>
        <w:t xml:space="preserve">. By focusing on the specific socio-economic context of Pakistan Karachi, we aim to bridge the gap between artistic talent and economic viability. This document details the current landscape, identifies critical pain points, proposes actionable solutions, and outlines a roadmap for implementation.</w:t>
      </w:r>
    </w:p>
    <w:bookmarkEnd w:id="20"/>
    <w:bookmarkStart w:id="21" w:name="problem-statement-the-current-landscape"/>
    <w:p>
      <w:pPr>
        <w:pStyle w:val="Heading2"/>
      </w:pPr>
      <w:r>
        <w:t xml:space="preserve">2. Problem Statement: The Current Landscape</w:t>
      </w:r>
    </w:p>
    <w:p>
      <w:pPr>
        <w:pStyle w:val="FirstParagraph"/>
      </w:pPr>
      <w:r>
        <w:t xml:space="preserve">The contemporary music industry in Pakistan Karachi is characterized by fragmentation and informality. While the city hosts numerous live venues, recording studios, and festivals, the majority of local artists operate without formal representation or legal protection. Several key issues define the current state of affairs for a</w:t>
      </w:r>
      <w:r>
        <w:t xml:space="preserve"> </w:t>
      </w:r>
      <w:r>
        <w:rPr>
          <w:bCs/>
          <w:b/>
        </w:rPr>
        <w:t xml:space="preserve">Musician</w:t>
      </w:r>
      <w:r>
        <w:t xml:space="preserve"> </w:t>
      </w:r>
      <w:r>
        <w:t xml:space="preserve">residing in Pakistan Karachi:</w:t>
      </w:r>
    </w:p>
    <w:p>
      <w:pPr>
        <w:numPr>
          <w:ilvl w:val="0"/>
          <w:numId w:val="1001"/>
        </w:numPr>
        <w:pStyle w:val="Compact"/>
      </w:pPr>
      <w:r>
        <w:rPr>
          <w:bCs/>
          <w:b/>
        </w:rPr>
        <w:t xml:space="preserve">Lack of Legal Frameworks:</w:t>
      </w:r>
      <w:r>
        <w:t xml:space="preserve"> </w:t>
      </w:r>
      <w:r>
        <w:t xml:space="preserve">Copyright enforcement is weak, leading to widespread piracy and unpaid usage of musical works by media houses, event organizers, and digital platforms.</w:t>
      </w:r>
    </w:p>
    <w:p>
      <w:pPr>
        <w:numPr>
          <w:ilvl w:val="0"/>
          <w:numId w:val="1001"/>
        </w:numPr>
        <w:pStyle w:val="Compact"/>
      </w:pPr>
      <w:r>
        <w:rPr>
          <w:bCs/>
          <w:b/>
        </w:rPr>
        <w:t xml:space="preserve">Precarious Working Conditions:</w:t>
      </w:r>
      <w:r>
        <w:t xml:space="preserve"> </w:t>
      </w:r>
      <w:r>
        <w:t xml:space="preserve">Many musicians in Pakistan Karachi rely on irregular gig-based income. There is a lack of standardized contracts, health insurance, or retirement plans for performing artists.</w:t>
      </w:r>
    </w:p>
    <w:p>
      <w:pPr>
        <w:numPr>
          <w:ilvl w:val="0"/>
          <w:numId w:val="1001"/>
        </w:numPr>
        <w:pStyle w:val="Compact"/>
      </w:pPr>
      <w:r>
        <w:rPr>
          <w:bCs/>
          <w:b/>
        </w:rPr>
        <w:t xml:space="preserve">Infrastructure Gaps:</w:t>
      </w:r>
    </w:p>
    <w:p>
      <w:pPr>
        <w:numPr>
          <w:ilvl w:val="0"/>
          <w:numId w:val="1001"/>
        </w:numPr>
        <w:pStyle w:val="Compact"/>
      </w:pPr>
      <w:r>
        <w:rPr>
          <w:bCs/>
          <w:b/>
        </w:rPr>
        <w:t xml:space="preserve">Digital Divide:</w:t>
      </w:r>
      <w:r>
        <w:t xml:space="preserve"> </w:t>
      </w:r>
      <w:r>
        <w:t xml:space="preserve">A significant portion of talented artists in the outskirts of Pakistan Karachi lack access to high-quality digital marketing tools or streaming platform expertise, limiting their reach beyond local networks.</w:t>
      </w:r>
    </w:p>
    <w:bookmarkEnd w:id="21"/>
    <w:bookmarkStart w:id="22" w:name="project-objectives"/>
    <w:p>
      <w:pPr>
        <w:pStyle w:val="Heading2"/>
      </w:pPr>
      <w:r>
        <w:t xml:space="preserve">3. Project Objectives</w:t>
      </w:r>
    </w:p>
    <w:p>
      <w:pPr>
        <w:pStyle w:val="FirstParagraph"/>
      </w:pPr>
      <w:r>
        <w:t xml:space="preserve">To address these challenges, this project adopts a multi-faceted approach aimed at transforming the perception and practice of music as a profession in Pakistan Karachi. The core objectives include:</w:t>
      </w:r>
    </w:p>
    <w:p>
      <w:pPr>
        <w:pStyle w:val="BodyText"/>
      </w:pPr>
      <w:r>
        <w:rPr>
          <w:bCs/>
          <w:b/>
        </w:rPr>
        <w:t xml:space="preserve">Objective 1: Professionalization</w:t>
      </w:r>
      <w:r>
        <w:br/>
      </w:r>
      <w:r>
        <w:t xml:space="preserve">To establish industry standards for musicians, including fair payment guidelines, contract templates, and ethical conduct codes tailored to the Pakistani context.</w:t>
      </w:r>
    </w:p>
    <w:p>
      <w:pPr>
        <w:pStyle w:val="BodyText"/>
      </w:pPr>
      <w:r>
        <w:rPr>
          <w:bCs/>
          <w:b/>
        </w:rPr>
        <w:t xml:space="preserve">Objective 2: Digital Empowerment</w:t>
      </w:r>
      <w:r>
        <w:br/>
      </w:r>
      <w:r>
        <w:t xml:space="preserve">To provide digital literacy training specifically for the music community in Pakistan Karachi, enabling artists to distribute their work globally via platforms like Spotify, Apple Music, and YouTube while retaining rights.</w:t>
      </w:r>
    </w:p>
    <w:p>
      <w:pPr>
        <w:pStyle w:val="BodyText"/>
      </w:pPr>
      <w:r>
        <w:rPr>
          <w:bCs/>
          <w:b/>
        </w:rPr>
        <w:t xml:space="preserve">Objective 3: Community Building</w:t>
      </w:r>
      <w:r>
        <w:br/>
      </w:r>
      <w:r>
        <w:t xml:space="preserve">To create a unified body or association for musicians in Pakistan Karachi that serves as a lobbying group for policy changes and a support network for peer collaboration.</w:t>
      </w:r>
    </w:p>
    <w:bookmarkEnd w:id="22"/>
    <w:bookmarkStart w:id="26" w:name="strategic-interventions-and-methodology"/>
    <w:p>
      <w:pPr>
        <w:pStyle w:val="Heading2"/>
      </w:pPr>
      <w:r>
        <w:t xml:space="preserve">4. Strategic Interventions and Methodology</w:t>
      </w:r>
    </w:p>
    <w:p>
      <w:pPr>
        <w:pStyle w:val="FirstParagraph"/>
      </w:pPr>
      <w:r>
        <w:t xml:space="preserve">The successful implementation of this project requires targeted interventions across three main pillars: Legal, Educational, and Infrastructural.</w:t>
      </w:r>
    </w:p>
    <w:bookmarkStart w:id="23" w:name="legal-advocacy-and-rights-management"/>
    <w:p>
      <w:pPr>
        <w:pStyle w:val="Heading3"/>
      </w:pPr>
      <w:r>
        <w:t xml:space="preserve">4.1 Legal Advocacy and Rights Management</w:t>
      </w:r>
    </w:p>
    <w:p>
      <w:pPr>
        <w:pStyle w:val="FirstParagraph"/>
      </w:pPr>
      <w:r>
        <w:t xml:space="preserve">In Pakistan Karachi, the intellectual property rights of a musician are often overlooked. We propose collaborating with the Intellectual Property Organization of Pakistan to establish a dedicated desk for musical works. This will involve simplifying the copyright registration process, making it more accessible to independent artists who may find bureaucratic hurdles daunting. Furthermore, we will develop model contracts that protect both the</w:t>
      </w:r>
      <w:r>
        <w:t xml:space="preserve"> </w:t>
      </w:r>
      <w:r>
        <w:rPr>
          <w:bCs/>
          <w:b/>
        </w:rPr>
        <w:t xml:space="preserve">Musician</w:t>
      </w:r>
      <w:r>
        <w:t xml:space="preserve"> </w:t>
      </w:r>
      <w:r>
        <w:t xml:space="preserve">and the venue/organizer in Pakistan Karachi, ensuring transparent revenue sharing models.</w:t>
      </w:r>
    </w:p>
    <w:bookmarkEnd w:id="23"/>
    <w:bookmarkStart w:id="24" w:name="capacity-building-and-training-workshops"/>
    <w:p>
      <w:pPr>
        <w:pStyle w:val="Heading3"/>
      </w:pPr>
      <w:r>
        <w:t xml:space="preserve">4.2 Capacity Building and Training Workshops</w:t>
      </w:r>
    </w:p>
    <w:p>
      <w:pPr>
        <w:pStyle w:val="FirstParagraph"/>
      </w:pPr>
      <w:r>
        <w:t xml:space="preserve">We will organize a series of workshops across key districts of Pakistan Karachi, including Clifton, Gulshan-e-Iqbal, and North Nazimabad. These workshops will cover:</w:t>
      </w:r>
    </w:p>
    <w:p>
      <w:pPr>
        <w:numPr>
          <w:ilvl w:val="0"/>
          <w:numId w:val="1002"/>
        </w:numPr>
        <w:pStyle w:val="Compact"/>
      </w:pPr>
      <w:r>
        <w:rPr>
          <w:bCs/>
          <w:b/>
        </w:rPr>
        <w:t xml:space="preserve">Musical Entrepreneurship:</w:t>
      </w:r>
      <w:r>
        <w:t xml:space="preserve"> </w:t>
      </w:r>
      <w:r>
        <w:t xml:space="preserve">Teaching artists how to brand themselves and manage their finances.</w:t>
      </w:r>
    </w:p>
    <w:p>
      <w:pPr>
        <w:numPr>
          <w:ilvl w:val="0"/>
          <w:numId w:val="1002"/>
        </w:numPr>
        <w:pStyle w:val="Compact"/>
      </w:pPr>
      <w:r>
        <w:rPr>
          <w:bCs/>
          <w:b/>
        </w:rPr>
        <w:t xml:space="preserve">Digital Distribution:</w:t>
      </w:r>
      <w:r>
        <w:t xml:space="preserve"> </w:t>
      </w:r>
      <w:r>
        <w:t xml:space="preserve">Technical training on metadata tagging, playlist pitching, and social media analytics.</w:t>
      </w:r>
    </w:p>
    <w:p>
      <w:pPr>
        <w:numPr>
          <w:ilvl w:val="0"/>
          <w:numId w:val="1002"/>
        </w:numPr>
        <w:pStyle w:val="Compact"/>
      </w:pPr>
      <w:r>
        <w:rPr>
          <w:bCs/>
          <w:b/>
        </w:rPr>
        <w:t xml:space="preserve">Mental Health Awareness:</w:t>
      </w:r>
      <w:r>
        <w:t xml:space="preserve"> </w:t>
      </w:r>
      <w:r>
        <w:t xml:space="preserve">Addressing the psychological pressures of gig culture in a high-density urban environment like Pakistan Karachi.</w:t>
      </w:r>
    </w:p>
    <w:bookmarkEnd w:id="24"/>
    <w:bookmarkStart w:id="25" w:name="Xe7a37da569e89401d09384087cd5c2e45c8b597"/>
    <w:p>
      <w:pPr>
        <w:pStyle w:val="Heading3"/>
      </w:pPr>
      <w:r>
        <w:t xml:space="preserve">4.3 Infrastructure Development: The "Karachi Sounds" Initiative</w:t>
      </w:r>
    </w:p>
    <w:p>
      <w:pPr>
        <w:pStyle w:val="FirstParagraph"/>
      </w:pPr>
      <w:r>
        <w:t xml:space="preserve">To physically manifest our commitment to the music community, we propose the creation of subsidized rehearsal and recording spaces. These hubs will be located in central areas of Pakistan Karachi to ensure accessibility for artists from all socioeconomic backgrounds. By providing affordable access to professional-grade equipment, we lower the barrier to entry for emerging talent.</w:t>
      </w:r>
    </w:p>
    <w:bookmarkEnd w:id="25"/>
    <w:bookmarkEnd w:id="26"/>
    <w:bookmarkStart w:id="27" w:name="implementation-roadmap"/>
    <w:p>
      <w:pPr>
        <w:pStyle w:val="Heading2"/>
      </w:pPr>
      <w:r>
        <w:t xml:space="preserve">5. Implementation Roadmap</w:t>
      </w:r>
    </w:p>
    <w:p>
      <w:pPr>
        <w:pStyle w:val="FirstParagraph"/>
      </w:pPr>
      <w:r>
        <w:t xml:space="preserve">The project will be executed in three phases over a period of 18 months:</w:t>
      </w:r>
    </w:p>
    <w:p>
      <w:pPr>
        <w:numPr>
          <w:ilvl w:val="0"/>
          <w:numId w:val="1003"/>
        </w:numPr>
        <w:pStyle w:val="Compact"/>
      </w:pPr>
      <w:r>
        <w:rPr>
          <w:bCs/>
          <w:b/>
        </w:rPr>
        <w:t xml:space="preserve">Phase 1 (Months 1-6): Research and Stakeholder Engagement.</w:t>
      </w:r>
    </w:p>
    <w:p>
      <w:pPr>
        <w:numPr>
          <w:ilvl w:val="0"/>
          <w:numId w:val="1003"/>
        </w:numPr>
        <w:pStyle w:val="Compact"/>
      </w:pPr>
      <w:r>
        <w:rPr>
          <w:bCs/>
          <w:b/>
        </w:rPr>
        <w:t xml:space="preserve">Phase 2 (Months 7-12): Pilot Programs and Training.</w:t>
      </w:r>
    </w:p>
    <w:p>
      <w:pPr>
        <w:numPr>
          <w:ilvl w:val="0"/>
          <w:numId w:val="1003"/>
        </w:numPr>
        <w:pStyle w:val="Compact"/>
      </w:pPr>
      <w:r>
        <w:rPr>
          <w:bCs/>
          <w:b/>
        </w:rPr>
        <w:t xml:space="preserve">Phase 3 (Months 13-18): Scaling and Policy Advocacy.</w:t>
      </w:r>
    </w:p>
    <w:bookmarkEnd w:id="27"/>
    <w:bookmarkStart w:id="28" w:name="budgetary-considerations"/>
    <w:p>
      <w:pPr>
        <w:pStyle w:val="Heading2"/>
      </w:pPr>
      <w:r>
        <w:t xml:space="preserve">6. Budgetary Considerations</w:t>
      </w:r>
    </w:p>
    <w:p>
      <w:pPr>
        <w:pStyle w:val="FirstParagraph"/>
      </w:pPr>
      <w:r>
        <w:t xml:space="preserve">Funding for this initiative will be sought through a mix of public-private partnerships, grants from international cultural organizations, and corporate sponsorship from Pakistani businesses looking to support local talent. A significant portion of the budget is allocated to technology infrastructure and legal aid services. It is crucial that financial transparency is maintained throughout the project in Pakistan Karachi to build trust with the</w:t>
      </w:r>
      <w:r>
        <w:t xml:space="preserve"> </w:t>
      </w:r>
      <w:r>
        <w:rPr>
          <w:bCs/>
          <w:b/>
        </w:rPr>
        <w:t xml:space="preserve">Musician</w:t>
      </w:r>
      <w:r>
        <w:t xml:space="preserve"> </w:t>
      </w:r>
      <w:r>
        <w:t xml:space="preserve">community.</w:t>
      </w:r>
    </w:p>
    <w:bookmarkEnd w:id="28"/>
    <w:bookmarkStart w:id="29" w:name="risk-management"/>
    <w:p>
      <w:pPr>
        <w:pStyle w:val="Heading2"/>
      </w:pPr>
      <w:r>
        <w:t xml:space="preserve">7. Risk Management</w:t>
      </w:r>
    </w:p>
    <w:p>
      <w:pPr>
        <w:pStyle w:val="FirstParagraph"/>
      </w:pPr>
      <w:r>
        <w:t xml:space="preserve">Risks associated with this project include potential resistance from traditional industry gatekeepers who may view professionalization as a threat to their established networks. Additionally, regulatory changes in Pakistan Karachi regarding public gatherings could impact live performance events. To mitigate these risks, the project will maintain open lines of communication with government bodies and industry leaders, positioning itself as a collaborative partner rather than an adversary.</w:t>
      </w:r>
    </w:p>
    <w:bookmarkEnd w:id="29"/>
    <w:bookmarkStart w:id="30" w:name="conclusion"/>
    <w:p>
      <w:pPr>
        <w:pStyle w:val="Heading2"/>
      </w:pPr>
      <w:r>
        <w:t xml:space="preserve">8. Conclusion</w:t>
      </w:r>
    </w:p>
    <w:p>
      <w:pPr>
        <w:pStyle w:val="FirstParagraph"/>
      </w:pPr>
      <w:r>
        <w:t xml:space="preserve">The future of music in Pakistan Karachi depends on our ability to recognize artists not just as entertainers, but as vital contributors to the cultural and economic fabric of the city. By implementing this project report’s recommendations, we can create a sustainable environment where every</w:t>
      </w:r>
      <w:r>
        <w:t xml:space="preserve"> </w:t>
      </w:r>
      <w:r>
        <w:rPr>
          <w:bCs/>
          <w:b/>
        </w:rPr>
        <w:t xml:space="preserve">Musician</w:t>
      </w:r>
      <w:r>
        <w:t xml:space="preserve"> </w:t>
      </w:r>
      <w:r>
        <w:t xml:space="preserve">has the opportunity to thrive. This initiative is not merely about preserving tradition; it is about innovating for a future where Pakistani Karachi is recognized globally as a hub for professional musical excellence.</w:t>
      </w:r>
    </w:p>
    <w:p>
      <w:pPr>
        <w:pStyle w:val="BodyText"/>
      </w:pPr>
      <w:r>
        <w:t xml:space="preserve">We urge all stakeholders to review this proposal and commit to the necessary resources required to bring this vision to life. The sounds of Pakistan Karachi are diverse, powerful, and waiting for the right platform.</w:t>
      </w:r>
    </w:p>
    <w:bookmarkEnd w:id="30"/>
    <w:bookmarkEnd w:id="31"/>
    <w:p>
      <w:pPr>
        <w:pStyle w:val="BodyText"/>
      </w:pPr>
      <w:r>
        <w:t xml:space="preserve">© 2023 Project Management Office. All Rights Reserved.</w:t>
      </w:r>
      <w:r>
        <w:br/>
      </w:r>
      <w:r>
        <w:t xml:space="preserve">This document is confidential and intended for internal review regarding Musician development in Pakistan Karachi.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Revitalizing the Musician Ecosystem in Pakistan Karachi</dc:title>
  <dc:creator/>
  <dc:language>en</dc:language>
  <cp:keywords/>
  <dcterms:created xsi:type="dcterms:W3CDTF">2026-07-29T14:01:49Z</dcterms:created>
  <dcterms:modified xsi:type="dcterms:W3CDTF">2026-07-29T14:01:49Z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