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Cultural</w:t>
      </w:r>
      <w:r>
        <w:t xml:space="preserve"> </w:t>
      </w:r>
      <w:r>
        <w:t xml:space="preserve">Resilience</w:t>
      </w:r>
      <w:r>
        <w:t xml:space="preserve"> </w:t>
      </w:r>
      <w:r>
        <w:t xml:space="preserve">and</w:t>
      </w:r>
      <w:r>
        <w:t xml:space="preserve"> </w:t>
      </w:r>
      <w:r>
        <w:t xml:space="preserve">Musical</w:t>
      </w:r>
      <w:r>
        <w:t xml:space="preserve"> </w:t>
      </w:r>
      <w:r>
        <w:t xml:space="preserve">Heritage</w:t>
      </w:r>
      <w:r>
        <w:t xml:space="preserve"> </w:t>
      </w:r>
      <w:r>
        <w:t xml:space="preserve">in</w:t>
      </w:r>
      <w:r>
        <w:t xml:space="preserve"> </w:t>
      </w:r>
      <w:r>
        <w:t xml:space="preserve">Sudan</w:t>
      </w:r>
      <w:r>
        <w:t xml:space="preserve"> </w:t>
      </w:r>
      <w:r>
        <w:t xml:space="preserve">Khartoum</w:t>
      </w:r>
    </w:p>
    <w:bookmarkStart w:id="32" w:name="p"/>
    <w:p>
      <w:pPr>
        <w:pStyle w:val="Heading1"/>
      </w:pPr>
      <w:r>
        <w:t xml:space="preserve">P</w:t>
      </w:r>
    </w:p>
    <w:p>
      <w:pPr>
        <w:pStyle w:val="FirstParagraph"/>
      </w:pPr>
      <w:r>
        <w:t xml:space="preserve">The following is a comprehensive Project Report focusing on the establishment and operationalization of a professional music ensemble, specifically tailored for the cultural and social landscape of Sudan Khartoum.</w:t>
      </w:r>
    </w:p>
    <w:bookmarkStart w:id="20" w:name="p-1"/>
    <w:p>
      <w:pPr>
        <w:pStyle w:val="Heading2"/>
      </w:pPr>
      <w:r>
        <w:t xml:space="preserve">P</w:t>
      </w:r>
    </w:p>
    <w:p>
      <w:pPr>
        <w:pStyle w:val="FirstParagraph"/>
      </w:pPr>
      <w:r>
        <w:t xml:space="preserve">The purpose of this report is to outline a strategic initiative aimed at revitalizing the musical arts scene in Sudan Khartoum. This project, centered around a dedicated group of musicians, seeks to preserve indigenous traditions while fostering modern artistic expression. The city of Sudan Khartoum serves as the epicenter for this cultural renaissance, providing both the historical context and the necessary infrastructure for sustainable artistic development.</w:t>
      </w:r>
    </w:p>
    <w:bookmarkEnd w:id="20"/>
    <w:bookmarkStart w:id="21" w:name="p-2"/>
    <w:p>
      <w:pPr>
        <w:pStyle w:val="Heading2"/>
      </w:pPr>
      <w:r>
        <w:t xml:space="preserve">P</w:t>
      </w:r>
    </w:p>
    <w:p>
      <w:pPr>
        <w:pStyle w:val="FirstParagraph"/>
      </w:pPr>
      <w:r>
        <w:t xml:space="preserve">The musical heritage of Sudan is profound, characterized by complex polyrhythms, distinct vocal styles, and instruments such as the oud and tumbura. However, recent socio-economic challenges have impacted the stability of artistic institutions. This project aims to create a structured environment for a professional Musician collective in Sudan Khartoum. By focusing on talent retention and cultural preservation, this initiative addresses the urgent need for safe creative spaces where artists can practice their craft without fear of persecution or economic hardship.</w:t>
      </w:r>
    </w:p>
    <w:p>
      <w:pPr>
        <w:pStyle w:val="BodyText"/>
      </w:pPr>
      <w:r>
        <w:t xml:space="preserve">The scope of this report covers the recruitment phase, infrastructure development within Sudan Khartoum, curriculum design for traditional training, and community engagement strategies. The primary objective is to establish a self-sustaining hub that not only entertains but also serves as a educational resource for the youth of Sudan Khartoum.</w:t>
      </w:r>
    </w:p>
    <w:bookmarkEnd w:id="21"/>
    <w:bookmarkStart w:id="25" w:name="p-3"/>
    <w:p>
      <w:pPr>
        <w:pStyle w:val="Heading2"/>
      </w:pPr>
      <w:r>
        <w:t xml:space="preserve">P</w:t>
      </w:r>
    </w:p>
    <w:bookmarkStart w:id="22" w:name="X6d07a65e8db36f4d24f5ad0884d2d550099993e"/>
    <w:p>
      <w:pPr>
        <w:pStyle w:val="Heading3"/>
      </w:pPr>
      <w:r>
        <w:t xml:space="preserve">1. Strategic Alignment with Local Context in Sudan Khartoum</w:t>
      </w:r>
    </w:p>
    <w:p>
      <w:pPr>
        <w:pStyle w:val="FirstParagraph"/>
      </w:pPr>
      <w:r>
        <w:t xml:space="preserve">The choice of location is critical. Sudan Khartoum, situated at the confluence of the White and Blue Niles, has historically been a crossroads for trade and culture. This geographical significance translates into a rich diversity of musical influences that must be reflected in our project model. The Musician group will not merely replicate Western models but will adapt to the local rhythm of life in Sudan Khartoum.</w:t>
      </w:r>
    </w:p>
    <w:p>
      <w:pPr>
        <w:pStyle w:val="BodyText"/>
      </w:pPr>
      <w:r>
        <w:t xml:space="preserve">Furthermore, the infrastructure in Sudan Khartoum is being reconstructed and revitalized. This project aligns with broader development goals that prioritize human capital investment. By investing in musicians, we are investing in the psychological resilience and social cohesion of the community. The Musician collective will serve as a bridge between generations, connecting elders who hold traditional knowledge with youth eager for modern innovation.</w:t>
      </w:r>
    </w:p>
    <w:bookmarkEnd w:id="22"/>
    <w:bookmarkStart w:id="23" w:name="X6804a5939e5ae5e9779d563c0011f443085c2cd"/>
    <w:p>
      <w:pPr>
        <w:pStyle w:val="Heading3"/>
      </w:pPr>
      <w:r>
        <w:t xml:space="preserve">2. Operational Structure of the Musician Collective</w:t>
      </w:r>
    </w:p>
    <w:p>
      <w:pPr>
        <w:pStyle w:val="FirstParagraph"/>
      </w:pPr>
      <w:r>
        <w:t xml:space="preserve">The core of this project is the formation of a professional roster of Musicians. The selection process will be rigorous, focusing not only on technical proficiency but also on cultural fluency and ethical conduct. Candidates will undergo auditions that test their ability to play traditional Sudanese genres alongside contemporary adaptations.</w:t>
      </w:r>
    </w:p>
    <w:p>
      <w:pPr>
        <w:numPr>
          <w:ilvl w:val="0"/>
          <w:numId w:val="1001"/>
        </w:numPr>
        <w:pStyle w:val="Compact"/>
      </w:pPr>
      <w:r>
        <w:rPr>
          <w:bCs/>
          <w:b/>
        </w:rPr>
        <w:t xml:space="preserve">Talent Acquisition:</w:t>
      </w:r>
      <w:r>
        <w:t xml:space="preserve"> </w:t>
      </w:r>
      <w:r>
        <w:t xml:space="preserve">Recruitment drives across Sudan Khartoum, targeting both rural migrants and urban residents.</w:t>
      </w:r>
    </w:p>
    <w:p>
      <w:pPr>
        <w:numPr>
          <w:ilvl w:val="0"/>
          <w:numId w:val="1001"/>
        </w:numPr>
        <w:pStyle w:val="Compact"/>
      </w:pPr>
      <w:r>
        <w:rPr>
          <w:bCs/>
          <w:b/>
        </w:rPr>
        <w:t xml:space="preserve">Mentorship Programs:</w:t>
      </w:r>
      <w:r>
        <w:t xml:space="preserve"> </w:t>
      </w:r>
      <w:r>
        <w:t xml:space="preserve">Senior Musicians will be paired with apprentices to ensure the transfer of oral traditions and technical skills.</w:t>
      </w:r>
    </w:p>
    <w:p>
      <w:pPr>
        <w:numPr>
          <w:ilvl w:val="0"/>
          <w:numId w:val="1001"/>
        </w:numPr>
        <w:pStyle w:val="Compact"/>
      </w:pPr>
      <w:r>
        <w:rPr>
          <w:bCs/>
          <w:b/>
        </w:rPr>
        <w:t xml:space="preserve">Scheduling:</w:t>
      </w:r>
      <w:r>
        <w:t xml:space="preserve"> </w:t>
      </w:r>
      <w:r>
        <w:t xml:space="preserve">Regular rehearsals will be held in dedicated studios located in central Sudan Khartoum to ensure accessibility and safety.</w:t>
      </w:r>
    </w:p>
    <w:bookmarkEnd w:id="23"/>
    <w:bookmarkStart w:id="24" w:name="infrastructure-and-resource-management"/>
    <w:p>
      <w:pPr>
        <w:pStyle w:val="Heading3"/>
      </w:pPr>
      <w:r>
        <w:t xml:space="preserve">3. Infrastructure and Resource Management</w:t>
      </w:r>
    </w:p>
    <w:p>
      <w:pPr>
        <w:pStyle w:val="FirstParagraph"/>
      </w:pPr>
      <w:r>
        <w:t xml:space="preserve">A significant portion of the budget is allocated to establishing physical spaces within Sudan Khartoum. These spaces will include soundproofed rehearsal rooms, recording studios equipped with modern technology, and a small performance hall capable of hosting intimate concerts. The acquisition of instruments—both traditional ones like the mirwas and modern electric instruments—is essential for the versatility required by a contemporary Musician.</w:t>
      </w:r>
    </w:p>
    <w:p>
      <w:pPr>
        <w:pStyle w:val="BodyText"/>
      </w:pPr>
      <w:r>
        <w:t xml:space="preserve">Sustainability is a key concern. The project will explore partnerships with local businesses in Sudan Khartoum to sponsor performances and workshops, thereby reducing reliance on external funding over time.</w:t>
      </w:r>
    </w:p>
    <w:bookmarkEnd w:id="24"/>
    <w:bookmarkEnd w:id="25"/>
    <w:bookmarkStart w:id="29" w:name="r"/>
    <w:p>
      <w:pPr>
        <w:pStyle w:val="Heading2"/>
      </w:pPr>
      <w:r>
        <w:t xml:space="preserve">R</w:t>
      </w:r>
    </w:p>
    <w:bookmarkStart w:id="26" w:name="cultural-preservation-and-education"/>
    <w:p>
      <w:pPr>
        <w:pStyle w:val="Heading3"/>
      </w:pPr>
      <w:r>
        <w:t xml:space="preserve">1. Cultural Preservation and Education</w:t>
      </w:r>
    </w:p>
    <w:p>
      <w:pPr>
        <w:pStyle w:val="FirstParagraph"/>
      </w:pPr>
      <w:r>
        <w:t xml:space="preserve">The initial results indicate a strong interest in preserving Sudanese heritage. Workshops conducted by the Musician team have attracted hundreds of participants from various neighborhoods in Sudan Khartoum. Feedback suggests that this program is effectively keeping traditional songs alive among younger generations who might otherwise lose connection to their roots.</w:t>
      </w:r>
    </w:p>
    <w:bookmarkEnd w:id="26"/>
    <w:bookmarkStart w:id="27" w:name="community-cohesion"/>
    <w:p>
      <w:pPr>
        <w:pStyle w:val="Heading3"/>
      </w:pPr>
      <w:r>
        <w:t xml:space="preserve">2. Community Cohesion</w:t>
      </w:r>
    </w:p>
    <w:p>
      <w:pPr>
        <w:pStyle w:val="FirstParagraph"/>
      </w:pPr>
      <w:r>
        <w:t xml:space="preserve">The Musician collective has become a neutral ground for social interaction. In a city where diverse groups intersect, the shared experience of music fosters dialogue and understanding. Concerts held in Sudan Khartoum have been praised for bringing together people from different socioeconomic backgrounds, demonstrating the unifying power of art.</w:t>
      </w:r>
    </w:p>
    <w:bookmarkEnd w:id="27"/>
    <w:bookmarkStart w:id="28" w:name="challenges-encountered"/>
    <w:p>
      <w:pPr>
        <w:pStyle w:val="Heading3"/>
      </w:pPr>
      <w:r>
        <w:t xml:space="preserve">3. Challenges Encountered</w:t>
      </w:r>
    </w:p>
    <w:p>
      <w:pPr>
        <w:pStyle w:val="FirstParagraph"/>
      </w:pPr>
      <w:r>
        <w:t xml:space="preserve">Despite successes, challenges remain. Economic instability affects the availability of high-quality instruments and digital equipment. Additionally, securing consistent venues in Sudan Khartoum can be difficult due to competing demands on public space. However, the resilience of the Musicians has allowed them to adapt by utilizing outdoor spaces and virtual platforms for outreach.</w:t>
      </w:r>
    </w:p>
    <w:bookmarkEnd w:id="28"/>
    <w:bookmarkEnd w:id="29"/>
    <w:bookmarkStart w:id="30" w:name="c"/>
    <w:p>
      <w:pPr>
        <w:pStyle w:val="Heading2"/>
      </w:pPr>
      <w:r>
        <w:t xml:space="preserve">C</w:t>
      </w:r>
    </w:p>
    <w:p>
      <w:pPr>
        <w:pStyle w:val="FirstParagraph"/>
      </w:pPr>
      <w:r>
        <w:t xml:space="preserve">This Project Report confirms that establishing a professional Musician entity in Sudan Khartoum is not only feasible but imperative for the cultural health of the region. The synergy between artistic expression and community development creates a robust framework for long-term success.</w:t>
      </w:r>
    </w:p>
    <w:p>
      <w:pPr>
        <w:pStyle w:val="BodyText"/>
      </w:pPr>
      <w:r>
        <w:t xml:space="preserve">We recommend expanding the reach of this initiative to include digital archiving projects, ensuring that recordings and lessons are preserved globally. Furthermore, collaborations with international cultural organizations could bring additional resources to Sudan Khartoum, enhancing the quality of training for Musicians.</w:t>
      </w:r>
    </w:p>
    <w:bookmarkEnd w:id="30"/>
    <w:bookmarkStart w:id="31" w:name="a"/>
    <w:p>
      <w:pPr>
        <w:pStyle w:val="Heading2"/>
      </w:pPr>
      <w:r>
        <w:t xml:space="preserve">A</w:t>
      </w:r>
    </w:p>
    <w:p>
      <w:pPr>
        <w:numPr>
          <w:ilvl w:val="0"/>
          <w:numId w:val="1002"/>
        </w:numPr>
        <w:pStyle w:val="Compact"/>
      </w:pPr>
      <w:r>
        <w:t xml:space="preserve">Increase funding specifically for instrument maintenance and acquisition in Sudan Khartoum.</w:t>
      </w:r>
    </w:p>
    <w:p>
      <w:pPr>
        <w:numPr>
          <w:ilvl w:val="0"/>
          <w:numId w:val="1002"/>
        </w:numPr>
        <w:pStyle w:val="Compact"/>
      </w:pPr>
      <w:r>
        <w:t xml:space="preserve">Digitalize the repertoire of the Musicians to create an online educational platform.</w:t>
      </w:r>
    </w:p>
    <w:p>
      <w:pPr>
        <w:numPr>
          <w:ilvl w:val="0"/>
          <w:numId w:val="1002"/>
        </w:numPr>
        <w:pStyle w:val="Compact"/>
      </w:pPr>
      <w:r>
        <w:t xml:space="preserve">Pursue public-private partnerships within Sudan Khartoum to secure permanent performance venues.</w:t>
      </w:r>
    </w:p>
    <w:p>
      <w:pPr>
        <w:numPr>
          <w:ilvl w:val="0"/>
          <w:numId w:val="1002"/>
        </w:numPr>
        <w:pStyle w:val="Compact"/>
      </w:pPr>
      <w:r>
        <w:t xml:space="preserve">Expand outreach programs to secondary schools in Sudan Khartoum to integrate music education into formal curricula.</w:t>
      </w:r>
    </w:p>
    <w:p>
      <w:pPr>
        <w:pStyle w:val="FirstParagraph"/>
      </w:pPr>
      <w:r>
        <w:t xml:space="preserve">In conclusion, the Musician project stands as a beacon of cultural resilience in Sudan Khartoum. By nurturing talent and preserving heritage, we are building a future where the arts thrive amidst change. The continued support and strategic implementation of this report's recommendations will ensure that Sudan Khartoum remains a vibrant hub for musical innovation.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Cultural Resilience and Musical Heritage in Sudan Khartoum</dc:title>
  <dc:creator/>
  <dc:language>en</dc:language>
  <cp:keywords/>
  <dcterms:created xsi:type="dcterms:W3CDTF">2026-07-29T07:00:02Z</dcterms:created>
  <dcterms:modified xsi:type="dcterms:W3CDTF">2026-07-29T07:00:02Z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