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04dfe0c0a02863c89efdea345c45eeaa6ea582d"/>
    <w:p>
      <w:pPr>
        <w:pStyle w:val="Heading1"/>
      </w:pPr>
      <w:r>
        <w:t xml:space="preserve">Project Report: Strategic Development of the Modern Musician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Investors</w:t>
      </w:r>
      <w:r>
        <w:br/>
      </w:r>
    </w:p>
    <w:p>
      <w:pPr>
        <w:pStyle w:val="BodyText"/>
      </w:pPr>
      <w:r>
        <w:t xml:space="preserve">From: Project Management Office</w:t>
      </w:r>
      <w:r>
        <w:br/>
      </w:r>
    </w:p>
    <w:p>
      <w:pPr>
        <w:pStyle w:val="BodyText"/>
      </w:pPr>
      <w:r>
        <w:t xml:space="preserve">: Comprehensive Analysis of Career Viability, Market Saturation, and Strategic Positioning for a Musician Operating Within the United States Los Angeles Metropolitan Area</w:t>
      </w:r>
    </w:p>
    <w:bookmarkStart w:id="20" w:name="executive-summary"/>
    <w:p>
      <w:pPr>
        <w:pStyle w:val="Heading2"/>
      </w:pPr>
      <w:r>
        <w:t xml:space="preserve">1. Executive Summary</w:t>
      </w:r>
    </w:p>
    <w:p>
      <w:pPr>
        <w:pStyle w:val="FirstParagraph"/>
      </w:pPr>
      <w:r>
        <w:t xml:space="preserve">This Project Report provides a detailed analysis of the current landscape for an independent Musician seeking to establish a sustainable career in United States Los Angeles. As the global epicenter of entertainment, United States Los Angeles presents both unprecedented opportunities and formidable challenges. This document outlines the strategic requirements necessary to navigate the complex ecosystem of record labels, streaming algorithms, live venue logistics, and digital marketing specific to this region. The objective is to define a roadmap that transforms artistic talent into a viable commercial enterprise within one of the most competitive markets in history.</w:t>
      </w:r>
    </w:p>
    <w:bookmarkEnd w:id="20"/>
    <w:bookmarkStart w:id="22" w:name="Xb782e450bd3a6dd5ce8aa6bac2264913efcaf34"/>
    <w:p>
      <w:pPr>
        <w:pStyle w:val="Heading2"/>
      </w:pPr>
      <w:r>
        <w:t xml:space="preserve">2. Market Context: The United States Los Angeles Ecosystem</w:t>
      </w:r>
    </w:p>
    <w:p>
      <w:pPr>
        <w:pStyle w:val="FirstParagraph"/>
      </w:pPr>
      <w:r>
        <w:rPr>
          <w:iCs/>
          <w:i/>
        </w:rPr>
        <w:t xml:space="preserve">The unique geographical and cultural dynamics of United States Los Angeles.</w:t>
      </w:r>
      <w:r>
        <w:br/>
      </w:r>
      <w:r>
        <w:t xml:space="preserve">Operating as a Musician in United States Los Angeles requires an understanding that this is not merely a city, but the industrial heart of the global music business. Unlike New York or London, United States Los Angeles is deeply intertwined with visual media. Consequently, success for a Musician here often relies on cross-pollination between audio and visual mediums. The proximity to major recording studios in Hollywood and indie hubs like Silver Lake creates a competitive environment where standing out requires exceptional branding.</w:t>
      </w:r>
    </w:p>
    <w:bookmarkStart w:id="21" w:name="competitive-saturation"/>
    <w:p>
      <w:pPr>
        <w:pStyle w:val="Heading3"/>
      </w:pPr>
      <w:r>
        <w:t xml:space="preserve">2.1 Competitive Saturation</w:t>
      </w:r>
    </w:p>
    <w:p>
      <w:pPr>
        <w:pStyle w:val="FirstParagraph"/>
      </w:pPr>
      <w:r>
        <w:t xml:space="preserve">The density of artistic talent in United States Los Angeles is staggering. Thousands of aspiring Musician professionals relocate here annually, creating a surplus of supply relative to demand. Therefore, a Musician cannot rely solely on musical proficiency; they must function as their own CEO, marketing director, and public relations firm.</w:t>
      </w:r>
    </w:p>
    <w:bookmarkEnd w:id="21"/>
    <w:bookmarkEnd w:id="22"/>
    <w:bookmarkStart w:id="25" w:name="strategic-pillars-for-success"/>
    <w:p>
      <w:pPr>
        <w:pStyle w:val="Heading2"/>
      </w:pPr>
      <w:r>
        <w:t xml:space="preserve">3. Strategic Pillars for Success</w:t>
      </w:r>
    </w:p>
    <w:p>
      <w:pPr>
        <w:pStyle w:val="FirstParagraph"/>
      </w:pPr>
      <w:r>
        <w:t xml:space="preserve">To achieve viability as a Musician in United States Los Angeles, the project focuses on three core pillars: Digital Presence, Live Performance Network, and Industry Integration.</w:t>
      </w:r>
    </w:p>
    <w:bookmarkStart w:id="23" w:name="X4c7b8b7fbee2babd83556287a680010ce4e955c"/>
    <w:p>
      <w:pPr>
        <w:pStyle w:val="Heading3"/>
      </w:pPr>
      <w:r>
        <w:t xml:space="preserve">3.1 Digital Footprint and Algorithmic Visibility</w:t>
      </w:r>
    </w:p>
    <w:p>
      <w:pPr>
        <w:pStyle w:val="FirstParagraph"/>
      </w:pPr>
      <w:r>
        <w:t xml:space="preserve">In the modern era, a Musician's first concert often occurs online. For any artist based in United States Los Angeles, maintaining a robust digital presence is non-negotiable. This involves:</w:t>
      </w:r>
    </w:p>
    <w:p>
      <w:pPr>
        <w:numPr>
          <w:ilvl w:val="0"/>
          <w:numId w:val="1001"/>
        </w:numPr>
        <w:pStyle w:val="Compact"/>
      </w:pPr>
      <w:r>
        <w:rPr>
          <w:bCs/>
          <w:b/>
        </w:rPr>
        <w:t xml:space="preserve">Social Media Strategy:</w:t>
      </w:r>
    </w:p>
    <w:p>
      <w:pPr>
        <w:numPr>
          <w:ilvl w:val="0"/>
          <w:numId w:val="1001"/>
        </w:numPr>
      </w:pPr>
    </w:p>
    <w:p>
      <w:pPr>
        <w:numPr>
          <w:ilvl w:val="0"/>
          <w:numId w:val="1000"/>
        </w:numPr>
      </w:pPr>
      <w:r>
        <w:t xml:space="preserve">Data Analytics: Utilizing streaming data from Spotify for Artists and Apple Music to identify fan clusters within California, allowing for targeted tour routing.</w:t>
      </w:r>
    </w:p>
    <w:bookmarkEnd w:id="23"/>
    <w:bookmarkStart w:id="24" w:name="the-live-venue-circuit"/>
    <w:p>
      <w:pPr>
        <w:pStyle w:val="Heading3"/>
      </w:pPr>
      <w:r>
        <w:t xml:space="preserve">3.2 The Live Venue Circuit</w:t>
      </w:r>
    </w:p>
    <w:p>
      <w:pPr>
        <w:pStyle w:val="FirstParagraph"/>
      </w:pPr>
      <w:r>
        <w:t xml:space="preserve">The physical presence of a Musician is crucial in United States Los Angeles. The city boasts a diverse range of venues, from the historic Hollywood Bowl to intimate clubs like The Echo or Cafe Europa.</w:t>
      </w:r>
    </w:p>
    <w:p>
      <w:pPr>
        <w:pStyle w:val="BodyText"/>
      </w:pPr>
      <w:r>
        <w:t xml:space="preserve">Venue Tier</w:t>
      </w:r>
    </w:p>
    <w:p>
      <w:pPr>
        <w:pStyle w:val="BodyText"/>
      </w:pPr>
      <w:r>
        <w:t xml:space="preserve">Description</w:t>
      </w:r>
    </w:p>
    <w:p>
      <w:pPr>
        <w:pStyle w:val="BodyText"/>
      </w:pPr>
      <w:r>
        <w:t xml:space="preserve">/p&gt;Example in United States Los Angeles</w:t>
      </w:r>
    </w:p>
    <w:p>
      <w:pPr>
        <w:pStyle w:val="BodyText"/>
      </w:pPr>
      <w:r>
        <w:t xml:space="preserve">/td/td/ul/li/p&gt;&gt;</w:t>
      </w:r>
    </w:p>
    <w:p>
      <w:pPr>
        <w:pStyle w:val="BodyText"/>
      </w:pPr>
      <w:r>
        <w:t xml:space="preserve">h2 style="margin-top: 30px"&gt;4. Financial and Legal Considerations</w:t>
      </w:r>
    </w:p>
    <w:p>
      <w:pPr>
        <w:pStyle w:val="BodyText"/>
      </w:pPr>
      <w:r>
        <w:t xml:space="preserve">A Musician operating in United States Los Angeles must navigate a complex web of financial and legal obligations.</w:t>
      </w:r>
    </w:p>
    <w:p>
      <w:pPr>
        <w:pStyle w:val="BodyText"/>
      </w:pPr>
      <w:r>
        <w:rPr>
          <w:bCs/>
          <w:b/>
        </w:rPr>
        <w:t xml:space="preserve">/li&gt;/ul/&gt;</w:t>
      </w:r>
    </w:p>
    <w:p>
      <w:pPr>
        <w:pStyle w:val="BodyText"/>
      </w:pPr>
      <w:r>
        <w:t xml:space="preserve">Publishing Rights: Understanding mechanical royalties and performance rights organizations (PROs) like ASCAP or BMI is vital for long-term income stability.</w:t>
      </w:r>
    </w:p>
    <w:p>
      <w:pPr>
        <w:pStyle w:val="BodyText"/>
      </w:pPr>
      <w:r>
        <w:t xml:space="preserve">Tax Implications: United States Los Angeles residents face both state and federal tax obligations. Income from streaming, touring, and sync licensing must be meticulously tracked.</w:t>
      </w:r>
    </w:p>
    <w:p>
      <w:pPr>
        <w:pStyle w:val="BodyText"/>
      </w:pPr>
      <w:r>
        <w:rPr>
          <w:bCs/>
          <w:b/>
        </w:rPr>
        <w:t xml:space="preserve">Union Memberships:</w:t>
      </w:r>
      <w:r>
        <w:t xml:space="preserve">/p&gt;&gt; Depending on the musician's role (e.g., session player vs. solo artist), joining unions such as AFM (American Federation of Musicians) may provide essential benefits and negotiation power within United States Los Angeles.</w:t>
      </w:r>
    </w:p>
    <w:p>
      <w:pPr>
        <w:pStyle w:val="BodyText"/>
      </w:pPr>
      <w:r>
        <w:t xml:space="preserve">5. Risk Assessment</w:t>
      </w:r>
    </w:p>
    <w:p>
      <w:pPr>
        <w:pStyle w:val="BodyText"/>
      </w:pPr>
      <w:r>
        <w:t xml:space="preserve">/p&gt;&gt;</w:t>
      </w:r>
    </w:p>
    <w:p>
      <w:pPr>
        <w:pStyle w:val="BodyText"/>
      </w:pPr>
      <w:r>
        <w:t xml:space="preserve">The path of a Musician in United States Los Angeles is fraught with specific risks that must be mitigated:</w:t>
      </w:r>
    </w:p>
    <w:p>
      <w:pPr>
        <w:pStyle w:val="FirstParagraph"/>
      </w:pPr>
      <w:r>
        <w:t xml:space="preserve">Mental Health Pressure:</w:t>
      </w:r>
    </w:p>
    <w:p>
      <w:pPr>
        <w:pStyle w:val="BodyText"/>
      </w:pPr>
      <w:r>
        <w:t xml:space="preserve">&gt; The high-pressure environment of United States Los Angeles can lead to burnout. Implementing mental health support systems is a critical component of the project plan.</w:t>
      </w:r>
    </w:p>
    <w:p>
      <w:pPr>
        <w:pStyle w:val="BodyText"/>
      </w:pPr>
      <w:r>
        <w:t xml:space="preserve">Economic Volatility:&gt; Changes in streaming algorithms or economic downturns can significantly impact revenue streams. Diversification into teaching, session work, or sync licensing is recommended as a hedge against volatility./p/&gt;</w:t>
      </w:r>
    </w:p>
    <w:p>
      <w:pPr>
        <w:pStyle w:val="BodyText"/>
      </w:pPr>
      <w:r>
        <w:t xml:space="preserve">/p&gt;&gt;6. Timeline and Milestones</w:t>
      </w:r>
    </w:p>
    <w:p>
      <w:pPr>
        <w:pStyle w:val="BodyText"/>
      </w:pPr>
      <w:r>
        <w:t xml:space="preserve">/p/ul&gt;</w:t>
      </w:r>
    </w:p>
    <w:p>
      <w:pPr>
        <w:numPr>
          <w:ilvl w:val="0"/>
          <w:numId w:val="1003"/>
        </w:numPr>
        <w:pStyle w:val="Compact"/>
      </w:pPr>
      <w:r>
        <w:rPr>
          <w:u w:val="single"/>
        </w:rPr>
        <w:t xml:space="preserve">/li&gt;&gt; Month 1-3:</w:t>
      </w:r>
      <w:r>
        <w:t xml:space="preserve">p/ul/&gt; Finalize brand identity and release lead single in United States Los Angeles.</w:t>
      </w:r>
    </w:p>
    <w:p>
      <w:pPr>
        <w:numPr>
          <w:ilvl w:val="0"/>
          <w:numId w:val="1003"/>
        </w:numPr>
        <w:pStyle w:val="Compact"/>
      </w:pPr>
      <w:r>
        <w:t xml:space="preserve">/p&gt;&gt;Month 4-6:p/ul/&gt; Secure booking agent and launch regional touring circuit across California.</w:t>
      </w:r>
    </w:p>
    <w:p>
      <w:pPr>
        <w:numPr>
          <w:ilvl w:val="0"/>
          <w:numId w:val="1003"/>
        </w:numPr>
        <w:pStyle w:val="Compact"/>
      </w:pPr>
      <w:r>
        <w:t xml:space="preserve">/p&gt;&gt; Month 7-12:p/ul/&gt; Pitch catalog for sync opportunities in film and television, leveraging United States Los Angeles industry connections.</w:t>
      </w:r>
    </w:p>
    <w:p>
      <w:pPr>
        <w:pStyle w:val="FirstParagraph"/>
      </w:pPr>
      <w:r>
        <w:t xml:space="preserve">/p&gt;&gt;7. Conclusion</w:t>
      </w:r>
    </w:p>
    <w:p>
      <w:pPr>
        <w:pStyle w:val="BodyText"/>
      </w:pPr>
      <w:r>
        <w:t xml:space="preserve">/p/ul/&gt;</w:t>
      </w:r>
    </w:p>
    <w:p>
      <w:pPr>
        <w:pStyle w:val="BodyText"/>
      </w:pPr>
      <w:r>
        <w:t xml:space="preserve">In conclusion, becoming a successful Musician in United States Los Angeles is not merely about artistic expression; it is a strategic business endeavor. The unique dynamics of the United States Los Angeles market demand a hybrid approach that combines traditional networking with aggressive digital marketing. By adhering to the strategies outlined in this Project Report, stakeholders can maximize the potential of their musical assets, ensuring longevity and relevance in one of the world's most vibrant cultural hubs.</w:t>
      </w:r>
    </w:p>
    <w:p>
      <w:pPr>
        <w:pStyle w:val="BodyText"/>
      </w:pPr>
      <w:r>
        <w:rPr>
          <w:bCs/>
          <w:b/>
        </w:rPr>
        <w:t xml:space="preserve">Prepared by:</w:t>
      </w:r>
      <w:r>
        <w:t xml:space="preserve">/p/&gt; Project Management Team</w:t>
      </w:r>
      <w:r>
        <w:br/>
      </w:r>
      <w:r>
        <w:rPr>
          <w:iCs/>
          <w:i/>
        </w:rPr>
        <w:t xml:space="preserve">/p&gt;&gt;</w:t>
      </w:r>
      <w:r>
        <w:rPr>
          <w:iCs/>
          <w:i/>
        </w:rPr>
        <w:t xml:space="preserve"> </w:t>
      </w:r>
      <w:r>
        <w:rPr>
          <w:bCs/>
          <w:b/>
          <w:iCs/>
          <w:i/>
        </w:rPr>
        <w:t xml:space="preserve">Location:</w:t>
      </w:r>
      <w:r>
        <w:t xml:space="preserve">/p&gt;&gt; United States Los Angeles</w:t>
      </w:r>
      <w:r>
        <w:br/>
      </w:r>
    </w:p>
    <w:p>
      <w:pPr>
        <w:pStyle w:val="BodyText"/>
      </w:pP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Development of the Modern Musician in United States Los Angeles</dc:title>
  <dc:creator/>
  <dc:language>en</dc:language>
  <cp:keywords/>
  <dcterms:created xsi:type="dcterms:W3CDTF">2026-07-29T18:42:18Z</dcterms:created>
  <dcterms:modified xsi:type="dcterms:W3CDTF">2026-07-29T18:42:18Z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