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Nursing</w:t>
      </w:r>
      <w:r>
        <w:t xml:space="preserve"> </w:t>
      </w:r>
      <w:r>
        <w:t xml:space="preserve">Excellence</w:t>
      </w:r>
      <w:r>
        <w:t xml:space="preserve"> </w:t>
      </w:r>
      <w:r>
        <w:t xml:space="preserve">in</w:t>
      </w:r>
      <w:r>
        <w:t xml:space="preserve"> </w:t>
      </w:r>
      <w:r>
        <w:t xml:space="preserve">India</w:t>
      </w:r>
      <w:r>
        <w:t xml:space="preserve"> </w:t>
      </w:r>
      <w:r>
        <w:t xml:space="preserve">Bangalore:</w:t>
      </w:r>
      <w:r>
        <w:t xml:space="preserve"> </w:t>
      </w:r>
      <w:r>
        <w:t xml:space="preserve">A</w:t>
      </w:r>
      <w:r>
        <w:t xml:space="preserve"> </w:t>
      </w:r>
      <w:r>
        <w:t xml:space="preserve">Comprehensive</w:t>
      </w:r>
      <w:r>
        <w:t xml:space="preserve"> </w:t>
      </w:r>
      <w:r>
        <w:t xml:space="preserve">Project</w:t>
      </w:r>
      <w:r>
        <w:t xml:space="preserve"> </w:t>
      </w:r>
      <w:r>
        <w:t xml:space="preserve">Report</w:t>
      </w:r>
    </w:p>
    <w:bookmarkStart w:id="30" w:name="Xc4bf8b9c35981509097b425d220ee143f0d48f9"/>
    <w:p>
      <w:pPr>
        <w:pStyle w:val="Heading1"/>
      </w:pPr>
      <w:r>
        <w:t xml:space="preserve">Nursing Excellence in India Bangalore: A Comprehensive Project Report</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Healthcare Administration Board</w:t>
      </w:r>
      <w:r>
        <w:br/>
      </w:r>
      <w:r>
        <w:t xml:space="preserve">: Strategic Planning Unit</w:t>
      </w:r>
      <w:r>
        <w:br/>
      </w:r>
    </w:p>
    <w:bookmarkStart w:id="20" w:name="executive-summary"/>
    <w:p>
      <w:pPr>
        <w:pStyle w:val="Heading3"/>
      </w:pPr>
      <w:r>
        <w:t xml:space="preserve">Executive Summary</w:t>
      </w:r>
    </w:p>
    <w:p>
      <w:pPr>
        <w:pStyle w:val="FirstParagraph"/>
      </w:pPr>
      <w:r>
        <w:t xml:space="preserve">This Project Report outlines the strategic imperative for enhancing nursing infrastructure, education, and operational efficiency within the bustling healthcare landscape of India Bangalore. As a metropolitan hub synonymous with technological innovation and economic growth, India Bangalore presents unique challenges and opportunities for patient care delivery. The central thesis of this report is that optimizing the role of every Nurse in this region is not merely an HR concern but a critical determinant of public health outcomes, economic stability, and the global reputation of Indian healthcare.</w:t>
      </w:r>
    </w:p>
    <w:bookmarkEnd w:id="20"/>
    <w:bookmarkStart w:id="21" w:name="introduction-the-contextual-landscape"/>
    <w:p>
      <w:pPr>
        <w:pStyle w:val="Heading2"/>
      </w:pPr>
      <w:r>
        <w:t xml:space="preserve">1. Introduction: The Contextual Landscape</w:t>
      </w:r>
    </w:p>
    <w:p>
      <w:pPr>
        <w:pStyle w:val="FirstParagraph"/>
      </w:pPr>
      <w:r>
        <w:t xml:space="preserve">The city known as India Bangalore has undergone a remarkable transformation over the past two decades. Once celebrated primarily as the "Silicon Valley of India," it has simultaneously evolved into one of the nation's leading medical tourism destinations. This dual identity creates a complex healthcare ecosystem where high-tech tertiary care coexists with dense urban populations requiring primary health services. Within this dynamic environment, the professional capacity and welfare of every Nurse are paramount.</w:t>
      </w:r>
    </w:p>
    <w:p>
      <w:pPr>
        <w:pStyle w:val="BodyText"/>
      </w:pPr>
      <w:r>
        <w:t xml:space="preserve">In India Bangalore, hospitals range from state-of-the-art international facilities in areas like Koramangala and Indiranagar to community health centers in more peripheral districts. The disparity in resource allocation across these zones highlights the urgent need for a standardized yet adaptable framework for nursing excellence. This Project Report aims to address these disparities by proposing initiatives that uplift the status, skill set, and working conditions of Nurses throughout the city.</w:t>
      </w:r>
    </w:p>
    <w:bookmarkEnd w:id="21"/>
    <w:bookmarkStart w:id="22" w:name="Xbfa468c274ec1d02b812aa8e1cca2ff9ff7ada7"/>
    <w:p>
      <w:pPr>
        <w:pStyle w:val="Heading2"/>
      </w:pPr>
      <w:r>
        <w:t xml:space="preserve">2. Current Challenges Facing Nursing in India Bangalore</w:t>
      </w:r>
    </w:p>
    <w:p>
      <w:pPr>
        <w:pStyle w:val="FirstParagraph"/>
      </w:pPr>
      <w:r>
        <w:t xml:space="preserve">To formulate effective solutions, one must first understand the prevailing challenges. Our preliminary assessment identifies several critical issues affecting Nurses in India Bangalore:</w:t>
      </w:r>
    </w:p>
    <w:p>
      <w:pPr>
        <w:numPr>
          <w:ilvl w:val="0"/>
          <w:numId w:val="1001"/>
        </w:numPr>
        <w:pStyle w:val="Compact"/>
      </w:pPr>
      <w:r>
        <w:rPr>
          <w:bCs/>
          <w:b/>
        </w:rPr>
        <w:t xml:space="preserve">Patient-to-Nurse Ratios:</w:t>
      </w:r>
      <w:r>
        <w:t xml:space="preserve"> </w:t>
      </w:r>
      <w:r>
        <w:t xml:space="preserve">In many public and even private hospitals, the ratio of patients to Nurses exceeds recommended international standards. This overcrowding leads to burnout, reduced attention per patient, and higher error rates.</w:t>
      </w:r>
    </w:p>
    <w:p>
      <w:pPr>
        <w:numPr>
          <w:ilvl w:val="0"/>
          <w:numId w:val="1001"/>
        </w:numPr>
        <w:pStyle w:val="Compact"/>
      </w:pPr>
      <w:r>
        <w:rPr>
          <w:bCs/>
          <w:b/>
        </w:rPr>
        <w:t xml:space="preserve">Skill Gaps in Specialized Care:</w:t>
      </w:r>
      <w:r>
        <w:t xml:space="preserve"> </w:t>
      </w:r>
      <w:r>
        <w:t xml:space="preserve">As India Bangalore attracts complex medical cases from across South Asia, there is a growing demand for Nurses specialized in critical care, oncology, and geriatrics. However, current training programs often lag behind these emerging clinical needs.</w:t>
      </w:r>
    </w:p>
    <w:p>
      <w:pPr>
        <w:numPr>
          <w:ilvl w:val="0"/>
          <w:numId w:val="1001"/>
        </w:numPr>
        <w:pStyle w:val="Compact"/>
      </w:pPr>
      <w:r>
        <w:t xml:space="preserve">&lt;</w:t>
      </w:r>
      <w:r>
        <w:rPr>
          <w:bCs/>
          <w:b/>
        </w:rPr>
        <w:t xml:space="preserve">Mental Health and Work-Life Balance:</w:t>
      </w:r>
      <w:r>
        <w:t xml:space="preserve">The high-pressure environment of metro healthcare in India Bangalore takes a toll on mental well-being. Issues such as shift fatigue, lack of adequate rest periods, and insufficient support systems contribute to high turnover rates among qualified Nurses.</w:t>
      </w:r>
    </w:p>
    <w:p>
      <w:pPr>
        <w:numPr>
          <w:ilvl w:val="0"/>
          <w:numId w:val="1001"/>
        </w:numPr>
        <w:pStyle w:val="Compact"/>
      </w:pPr>
      <w:r>
        <w:rPr>
          <w:bCs/>
          <w:b/>
        </w:rPr>
        <w:t xml:space="preserve">Recognition and Career Progression:</w:t>
      </w:r>
      <w:r>
        <w:t xml:space="preserve"> </w:t>
      </w:r>
      <w:r>
        <w:t xml:space="preserve">Despite being the backbone of patient care, Nurses often face hierarchical barriers that limit their professional advancement. There is a need for clearer career pathways that recognize clinical expertise without forcing every Nurse to move purely into administrative roles.</w:t>
      </w:r>
    </w:p>
    <w:bookmarkEnd w:id="22"/>
    <w:bookmarkStart w:id="26" w:name="strategic-objectives"/>
    <w:p>
      <w:pPr>
        <w:pStyle w:val="Heading2"/>
      </w:pPr>
      <w:r>
        <w:t xml:space="preserve">3. Strategic Objectives</w:t>
      </w:r>
    </w:p>
    <w:p>
      <w:pPr>
        <w:pStyle w:val="FirstParagraph"/>
      </w:pPr>
      <w:r>
        <w:t xml:space="preserve">This Project Report proposes a multi-phased approach to address these challenges, centered on three core pillars: Education, Infrastructure, and Policy Advocacy. The ultimate goal is to create an ecosystem in India Bangalore where every Nurse is empowered to deliver world-class care.</w:t>
      </w:r>
    </w:p>
    <w:bookmarkStart w:id="23" w:name="enhancing-educational-standards"/>
    <w:p>
      <w:pPr>
        <w:pStyle w:val="Heading3"/>
      </w:pPr>
      <w:r>
        <w:t xml:space="preserve">3.1 Enhancing Educational Standards</w:t>
      </w:r>
    </w:p>
    <w:p>
      <w:pPr>
        <w:pStyle w:val="FirstParagraph"/>
      </w:pPr>
      <w:r>
        <w:t xml:space="preserve">We recommend partnering with leading nursing colleges in India Bangalore to revise curricula. This revision must include mandatory modules on advanced life support, palliative care, and health informatics. Furthermore, continuous professional development (CPD) workshops should be institutionalized. These workshops will ensure that Nurses stay updated with the latest medical protocols and technological tools used in modern hospitals across India Bangalore.</w:t>
      </w:r>
    </w:p>
    <w:bookmarkEnd w:id="23"/>
    <w:bookmarkStart w:id="24" w:name="improving-working-conditions"/>
    <w:p>
      <w:pPr>
        <w:pStyle w:val="Heading3"/>
      </w:pPr>
      <w:r>
        <w:t xml:space="preserve">3.2 Improving Working Conditions</w:t>
      </w:r>
    </w:p>
    <w:p>
      <w:pPr>
        <w:pStyle w:val="FirstParagraph"/>
      </w:pPr>
      <w:r>
        <w:t xml:space="preserve">Hospital administrators in India Bangalore must be compelled, through regulatory frameworks or incentives, to adhere to safe staffing levels. This Project Report suggests the implementation of digital rosters that track Nurse hours in real-time to prevent mandatory overtime violations. Additionally, establishing "Wellness Rooms" within hospital premises can provide Nurses with quiet spaces for rest and mental decompression during long shifts.</w:t>
      </w:r>
    </w:p>
    <w:bookmarkEnd w:id="24"/>
    <w:bookmarkStart w:id="25" w:name="leveraging-technology"/>
    <w:p>
      <w:pPr>
        <w:pStyle w:val="Heading3"/>
      </w:pPr>
      <w:r>
        <w:t xml:space="preserve">3.3 Leveraging Technology</w:t>
      </w:r>
    </w:p>
    <w:p>
      <w:pPr>
        <w:pStyle w:val="FirstParagraph"/>
      </w:pPr>
      <w:r>
        <w:t xml:space="preserve">Given India Bangalore’s tech-savvy population, there is a unique opportunity to integrate AI-driven decision support systems that assist Nurses in patient monitoring and documentation. By reducing the administrative burden on every Nurse, we can free up more time for direct patient interaction, thereby improving the quality of care.</w:t>
      </w:r>
    </w:p>
    <w:bookmarkEnd w:id="25"/>
    <w:bookmarkEnd w:id="26"/>
    <w:bookmarkStart w:id="27" w:name="implementation-roadmap"/>
    <w:p>
      <w:pPr>
        <w:pStyle w:val="Heading2"/>
      </w:pPr>
      <w:r>
        <w:t xml:space="preserve">4. Implementation Roadmap</w:t>
      </w:r>
    </w:p>
    <w:p>
      <w:pPr>
        <w:pStyle w:val="FirstParagraph"/>
      </w:pPr>
      <w:r>
        <w:t xml:space="preserve">The execution of this project will occur over a three-year period:</w:t>
      </w:r>
    </w:p>
    <w:p>
      <w:pPr>
        <w:numPr>
          <w:ilvl w:val="0"/>
          <w:numId w:val="1002"/>
        </w:numPr>
        <w:pStyle w:val="Compact"/>
      </w:pPr>
      <w:r>
        <w:rPr>
          <w:bCs/>
          <w:b/>
        </w:rPr>
        <w:t xml:space="preserve">Phase 1 (Year 1): Assessment and Pilot Programs.</w:t>
      </w:r>
      <w:r>
        <w:br/>
      </w:r>
      <w:r>
        <w:t xml:space="preserve">In this initial stage, we will conduct detailed surveys in five major hospitals across India Bangalore. Based on the data, pilot programs for new training modules and staffing ratios will be launched in select wards.</w:t>
      </w:r>
    </w:p>
    <w:p>
      <w:pPr>
        <w:numPr>
          <w:ilvl w:val="0"/>
          <w:numId w:val="1002"/>
        </w:numPr>
        <w:pStyle w:val="Compact"/>
      </w:pPr>
      <w:r>
        <w:rPr>
          <w:bCs/>
          <w:b/>
        </w:rPr>
        <w:t xml:space="preserve">Phase 2 (Year 2): Scaling and Integration.</w:t>
      </w:r>
      <w:r>
        <w:br/>
      </w:r>
      <w:r>
        <w:t xml:space="preserve">Successful pilots will be scaled up to include ten more facilities. Simultaneously, partnerships with tech firms in India Bangalore’s electronics city will be forged to develop custom nurse-support applications.</w:t>
      </w:r>
    </w:p>
    <w:p>
      <w:pPr>
        <w:numPr>
          <w:ilvl w:val="0"/>
          <w:numId w:val="1002"/>
        </w:numPr>
        <w:pStyle w:val="Compact"/>
      </w:pPr>
      <w:r>
        <w:rPr>
          <w:bCs/>
          <w:b/>
        </w:rPr>
        <w:t xml:space="preserve">Phase 3 (Year 3): Policy Adoption and Review.</w:t>
      </w:r>
      <w:r>
        <w:br/>
      </w:r>
      <w:r>
        <w:t xml:space="preserve">The final phase involves presenting the findings to the state health department of Karnataka. The aim is to codify best practices into official policy, ensuring that all hospitals in India Bangalore adhere to the new standards for Nurse care and management.</w:t>
      </w:r>
    </w:p>
    <w:bookmarkEnd w:id="27"/>
    <w:bookmarkStart w:id="28" w:name="expected-outcomes-and-impact"/>
    <w:p>
      <w:pPr>
        <w:pStyle w:val="Heading2"/>
      </w:pPr>
      <w:r>
        <w:t xml:space="preserve">5. Expected Outcomes and Impact</w:t>
      </w:r>
    </w:p>
    <w:p>
      <w:pPr>
        <w:pStyle w:val="FirstParagraph"/>
      </w:pPr>
      <w:r>
        <w:t xml:space="preserve">The successful implementation of this Project Report’s recommendations will yield significant benefits. Firstly, patient satisfaction scores are projected to rise due to more attentive and skilled nursing care. Secondly, the retention rate of Nurses in India Bangalore is expected to improve, reducing the high costs associated with recruitment and training new staff.</w:t>
      </w:r>
    </w:p>
    <w:p>
      <w:pPr>
        <w:pStyle w:val="BodyText"/>
      </w:pPr>
      <w:r>
        <w:t xml:space="preserve">Furthermore, enhancing the reputation of Nursing services contributes directly to India Bangalore’s status as a global medical tourism hub. International patients seek destinations where they can trust the competency and compassion of healthcare providers. By elevating the standard of care provided by every Nurse, India Bangalore strengthens its competitive edge in this lucrative sector.</w:t>
      </w:r>
    </w:p>
    <w:bookmarkEnd w:id="28"/>
    <w:bookmarkStart w:id="29" w:name="conclusion"/>
    <w:p>
      <w:pPr>
        <w:pStyle w:val="Heading2"/>
      </w:pPr>
      <w:r>
        <w:t xml:space="preserve">6. Conclusion</w:t>
      </w:r>
    </w:p>
    <w:p>
      <w:pPr>
        <w:pStyle w:val="FirstParagraph"/>
      </w:pPr>
      <w:r>
        <w:t xml:space="preserve">In conclusion, this Project Report underscores that investing in Nurses is investing in the future of public health in India Bangalore. The city’s rapid growth demands a healthcare workforce that is not only numerically sufficient but also qualitatively superior. By addressing the structural, educational, and welfare needs of Nurses, we can build a resilient healthcare system capable of serving both local residents and international visitors.</w:t>
      </w:r>
    </w:p>
    <w:p>
      <w:pPr>
        <w:pStyle w:val="BodyText"/>
      </w:pPr>
      <w:r>
        <w:t xml:space="preserve">The time for action is now. Stakeholders including hospital administrators, government officials, nursing unions in India Bangalore must collaborate to implement these recommendations. Let us commit to a vision where every Nurse in India Bangalore is respected, supported, and equipped with the tools they need to save lives and heal communities. This Project Report serves as the blueprint for that transformative journey.</w:t>
      </w:r>
    </w:p>
    <w:p>
      <w:pPr>
        <w:pStyle w:val="BodyText"/>
      </w:pPr>
      <w:r>
        <w:rPr>
          <w:iCs/>
          <w:i/>
        </w:rPr>
        <w:t xml:space="preserve">This document is confidential and intended solely for the use of healthcare administrators in India Bangalore.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Nursing Excellence in India Bangalore: A Comprehensive Project Report</dc:title>
  <dc:creator/>
  <dc:language>en</dc:language>
  <cp:keywords/>
  <dcterms:created xsi:type="dcterms:W3CDTF">2026-07-29T16:00:11Z</dcterms:created>
  <dcterms:modified xsi:type="dcterms:W3CDTF">2026-07-29T16:00:11Z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