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Integration</w:t>
      </w:r>
      <w:r>
        <w:t xml:space="preserve"> </w:t>
      </w:r>
      <w:r>
        <w:t xml:space="preserve">in</w:t>
      </w:r>
      <w:r>
        <w:t xml:space="preserve"> </w:t>
      </w:r>
      <w:r>
        <w:t xml:space="preserve">Israel</w:t>
      </w:r>
      <w:r>
        <w:t xml:space="preserve"> </w:t>
      </w:r>
      <w:r>
        <w:t xml:space="preserve">Tel</w:t>
      </w:r>
      <w:r>
        <w:t xml:space="preserve"> </w:t>
      </w:r>
      <w:r>
        <w:t xml:space="preserve">Aviv</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To:</w:t>
      </w:r>
    </w:p>
    <w:p>
      <w:pPr>
        <w:pStyle w:val="BodyText"/>
      </w:pPr>
      <w:r>
        <w:t xml:space="preserve">The Ministry of Health, Israel</w:t>
      </w:r>
    </w:p>
    <w:p>
      <w:pPr>
        <w:pStyle w:val="BodyText"/>
      </w:pPr>
      <w:r>
        <w:t xml:space="preserve">The Tel Aviv-Yafo Municipality Health Department</w:t>
      </w:r>
    </w:p>
    <w:bookmarkEnd w:id="20"/>
    <w:bookmarkStart w:id="34" w:name="project-report"/>
    <w:bookmarkStart w:id="33" w:name="X4f2ce8ce2e07d05dc0931e2ef0cce57528ab6b2"/>
    <w:p>
      <w:pPr>
        <w:pStyle w:val="Heading1"/>
      </w:pPr>
      <w:r>
        <w:t xml:space="preserve">Project Report: Strategic Implementation of Nursing Excellence in the Healthcare Ecosystem of Israel Tel Aviv</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Ministry of Health Directorate for Nursing, Tel Aviv-Yafo Municipality Health Services Administration</w:t>
      </w:r>
    </w:p>
    <w:p>
      <w:pPr>
        <w:pStyle w:val="BodyText"/>
      </w:pPr>
      <w:r>
        <w:rPr>
          <w:bCs/>
          <w:b/>
        </w:rPr>
        <w:t xml:space="preserve">From:</w:t>
      </w:r>
      <w:r>
        <w:t xml:space="preserve"> </w:t>
      </w:r>
      <w:r>
        <w:t xml:space="preserve">Strategic Healthcare Planning Committee</w:t>
      </w:r>
    </w:p>
    <w:p>
      <w:pPr>
        <w:pStyle w:val="BodyText"/>
      </w:pPr>
      <w:r>
        <w:rPr>
          <w:bCs/>
          <w:b/>
        </w:rPr>
        <w:t xml:space="preserve">Status:</w:t>
      </w:r>
      <w:r>
        <w:t xml:space="preserve"> </w:t>
      </w:r>
      <w:r>
        <w:t xml:space="preserve">Final Report / Executive Summary</w:t>
      </w:r>
    </w:p>
    <w:p>
      <w:pPr>
        <w:pStyle w:val="BodyText"/>
      </w:pPr>
      <w:r>
        <w:t xml:space="preserve">1. Executive Summary</w:t>
      </w:r>
    </w:p>
    <w:p>
      <w:pPr>
        <w:pStyle w:val="BodyText"/>
      </w:pPr>
      <w:r>
        <w:t xml:space="preserve">This Project Report outlines the comprehensive strategy, operational challenges, and future roadmap for optimizing nursing workforce distribution within the medical infrastructure of Israel Tel Aviv. As one of the most dense and fast-paced metropolitan areas in the Middle East, Tel Aviv presents a unique case study in healthcare delivery. The primary objective of this report is to analyze how a robust</w:t>
      </w:r>
      <w:r>
        <w:t xml:space="preserve"> </w:t>
      </w:r>
      <w:r>
        <w:rPr>
          <w:bCs/>
          <w:b/>
        </w:rPr>
        <w:t xml:space="preserve">Nurse</w:t>
      </w:r>
      <w:r>
        <w:t xml:space="preserve"> </w:t>
      </w:r>
      <w:r>
        <w:t xml:space="preserve">staffing model can enhance patient outcomes, streamline emergency response times, and manage chronic care populations effectively within the specific socio-demographic context of Israel Tel Aviv.</w:t>
      </w:r>
    </w:p>
    <w:p>
      <w:pPr>
        <w:pStyle w:val="BodyText"/>
      </w:pPr>
      <w:r>
        <w:t xml:space="preserve">The document argues that the quality of healthcare in any urban center is directly proportional to its nursing workforce's capacity, training level, and retention rates. By focusing on the integration of advanced medical technologies with human-centric</w:t>
      </w:r>
      <w:r>
        <w:t xml:space="preserve"> </w:t>
      </w:r>
      <w:r>
        <w:rPr>
          <w:bCs/>
          <w:b/>
        </w:rPr>
        <w:t xml:space="preserve">Nurse</w:t>
      </w:r>
      <w:r>
        <w:t xml:space="preserve"> </w:t>
      </w:r>
      <w:r>
        <w:t xml:space="preserve">care protocols, this report proposes a framework tailored to the bustling hospitals of Israel Tel Aviv.</w:t>
      </w:r>
    </w:p>
    <w:bookmarkStart w:id="21" w:name="background-and-context"/>
    <w:p>
      <w:pPr>
        <w:pStyle w:val="Heading2"/>
      </w:pPr>
      <w:r>
        <w:t xml:space="preserve">2. Background and Contextual Analysis</w:t>
      </w:r>
    </w:p>
    <w:p>
      <w:pPr>
        <w:pStyle w:val="FirstParagraph"/>
      </w:pPr>
      <w:r>
        <w:t xml:space="preserve">The healthcare landscape in Israel is generally recognized for its high standards, yet it faces significant pressure due to demographic shifts and urban density. In the context of Israel Tel Aviv, these pressures are amplified by several factors:</w:t>
      </w:r>
    </w:p>
    <w:p>
      <w:pPr>
        <w:numPr>
          <w:ilvl w:val="0"/>
          <w:numId w:val="1001"/>
        </w:numPr>
        <w:pStyle w:val="Compact"/>
      </w:pPr>
      <w:r>
        <w:rPr>
          <w:bCs/>
          <w:b/>
        </w:rPr>
        <w:t xml:space="preserve">Demographic Density:</w:t>
      </w:r>
      <w:r>
        <w:t xml:space="preserve"> </w:t>
      </w:r>
      <w:r>
        <w:t xml:space="preserve">Tel Aviv has one of the highest population densities in the world. This leads to a higher volume of acute care requests per square kilometer compared to other regions in Israel.</w:t>
      </w:r>
    </w:p>
    <w:p>
      <w:pPr>
        <w:numPr>
          <w:ilvl w:val="0"/>
          <w:numId w:val="1001"/>
        </w:numPr>
        <w:pStyle w:val="Compact"/>
      </w:pPr>
      <w:r>
        <w:rPr>
          <w:bCs/>
          <w:b/>
        </w:rPr>
        <w:t xml:space="preserve">Multicultural Patient Base:</w:t>
      </w:r>
      <w:r>
        <w:t xml:space="preserve"> </w:t>
      </w:r>
      <w:r>
        <w:t xml:space="preserve">The population of Israel Tel Aviv is incredibly diverse, encompassing immigrants from over 100 countries. This requires</w:t>
      </w:r>
      <w:r>
        <w:t xml:space="preserve"> </w:t>
      </w:r>
      <w:r>
        <w:rPr>
          <w:bCs/>
          <w:b/>
        </w:rPr>
        <w:t xml:space="preserve">Nurse</w:t>
      </w:r>
      <w:r>
        <w:t xml:space="preserve"> </w:t>
      </w:r>
      <w:r>
        <w:t xml:space="preserve">staff to possess high levels of cultural competency and linguistic versatility.</w:t>
      </w:r>
    </w:p>
    <w:p>
      <w:pPr>
        <w:numPr>
          <w:ilvl w:val="0"/>
          <w:numId w:val="1001"/>
        </w:numPr>
        <w:pStyle w:val="Compact"/>
      </w:pPr>
      <w:r>
        <w:rPr>
          <w:bCs/>
          <w:b/>
        </w:rPr>
        <w:t xml:space="preserve">Economic Hub Status:</w:t>
      </w:r>
      <w:r>
        <w:t xml:space="preserve"> </w:t>
      </w:r>
      <w:r>
        <w:t xml:space="preserve">As the economic engine of Israel, the working population in Tel Aviv often delays seeking medical care until conditions become critical, increasing the burden on emergency departments where nurses are first responders.</w:t>
      </w:r>
    </w:p>
    <w:p>
      <w:pPr>
        <w:pStyle w:val="FirstParagraph"/>
      </w:pPr>
      <w:r>
        <w:t xml:space="preserve">This Project Report highlights that traditional staffing models used in rural areas or smaller cities are insufficient for Israel Tel Aviv. The specific demands of this metropolitan environment require a specialized approach to</w:t>
      </w:r>
      <w:r>
        <w:t xml:space="preserve"> </w:t>
      </w:r>
      <w:r>
        <w:rPr>
          <w:bCs/>
          <w:b/>
        </w:rPr>
        <w:t xml:space="preserve">Nurse</w:t>
      </w:r>
      <w:r>
        <w:t xml:space="preserve"> </w:t>
      </w:r>
      <w:r>
        <w:t xml:space="preserve">deployment, resource allocation, and continuous education.</w:t>
      </w:r>
    </w:p>
    <w:bookmarkEnd w:id="21"/>
    <w:bookmarkStart w:id="22" w:name="strategic-objectives"/>
    <w:p>
      <w:pPr>
        <w:pStyle w:val="Heading2"/>
      </w:pPr>
      <w:r>
        <w:t xml:space="preserve">3. Strategic Objectives</w:t>
      </w:r>
    </w:p>
    <w:p>
      <w:pPr>
        <w:pStyle w:val="FirstParagraph"/>
      </w:pPr>
      <w:r>
        <w:t xml:space="preserve">The core goals of this initiative are threefold:</w:t>
      </w:r>
    </w:p>
    <w:p>
      <w:pPr>
        <w:numPr>
          <w:ilvl w:val="0"/>
          <w:numId w:val="1002"/>
        </w:numPr>
        <w:pStyle w:val="Compact"/>
      </w:pPr>
      <w:r>
        <w:rPr>
          <w:bCs/>
          <w:b/>
        </w:rPr>
        <w:t xml:space="preserve">Otimize Nurse-to-Patient Ratios:</w:t>
      </w:r>
      <w:r>
        <w:t xml:space="preserve"> </w:t>
      </w:r>
      <w:r>
        <w:t xml:space="preserve">To adjust staffing levels in major hospitals such as Ichilov and Tel Aviv Medical Center to reflect the acute complexity of cases treated in Israel Tel Aviv.</w:t>
      </w:r>
    </w:p>
    <w:p>
      <w:pPr>
        <w:numPr>
          <w:ilvl w:val="0"/>
          <w:numId w:val="1002"/>
        </w:numPr>
        <w:pStyle w:val="Compact"/>
      </w:pPr>
      <w:r>
        <w:rPr>
          <w:bCs/>
          <w:b/>
        </w:rPr>
        <w:t xml:space="preserve">Enhance Professional Development:</w:t>
      </w:r>
      <w:r>
        <w:t xml:space="preserve"> </w:t>
      </w:r>
      <w:r>
        <w:t xml:space="preserve">To create specialized training modules for</w:t>
      </w:r>
      <w:r>
        <w:t xml:space="preserve"> </w:t>
      </w:r>
      <w:r>
        <w:rPr>
          <w:bCs/>
          <w:b/>
        </w:rPr>
        <w:t xml:space="preserve">Nurse</w:t>
      </w:r>
      <w:r>
        <w:t xml:space="preserve">s focusing on trauma care, geriatrics (given the aging population), and multicultural communication.</w:t>
      </w:r>
    </w:p>
    <w:p>
      <w:pPr>
        <w:numPr>
          <w:ilvl w:val="0"/>
          <w:numId w:val="1002"/>
        </w:numPr>
        <w:pStyle w:val="Compact"/>
      </w:pPr>
      <w:r>
        <w:rPr>
          <w:bCs/>
          <w:b/>
        </w:rPr>
        <w:t xml:space="preserve">Leverage Technology:Nurse</w:t>
      </w:r>
      <w:r>
        <w:t xml:space="preserve">s, allowing them to spend more time at the bedside in Israel Tel Aviv facilities.</w:t>
      </w:r>
    </w:p>
    <w:bookmarkEnd w:id="22"/>
    <w:bookmarkStart w:id="26" w:name="current-challenges"/>
    <w:p>
      <w:pPr>
        <w:pStyle w:val="Heading2"/>
      </w:pPr>
      <w:r>
        <w:t xml:space="preserve">4. Current Challenges in the Field</w:t>
      </w:r>
    </w:p>
    <w:bookmarkStart w:id="23" w:name="workforce-burnout-and-retention"/>
    <w:p>
      <w:pPr>
        <w:pStyle w:val="Heading3"/>
      </w:pPr>
      <w:r>
        <w:t xml:space="preserve">4.1 Workforce Burnout and Retention</w:t>
      </w:r>
    </w:p>
    <w:p>
      <w:pPr>
        <w:pStyle w:val="FirstParagraph"/>
      </w:pPr>
      <w:r>
        <w:t xml:space="preserve">A critical finding of this Project Report is the rising rate of burnout among</w:t>
      </w:r>
      <w:r>
        <w:t xml:space="preserve"> </w:t>
      </w:r>
      <w:r>
        <w:rPr>
          <w:bCs/>
          <w:b/>
        </w:rPr>
        <w:t xml:space="preserve">Nurse</w:t>
      </w:r>
      <w:r>
        <w:t xml:space="preserve">s in Israel Tel Aviv. Long shifts, high stress levels, and emotional exhaustion are prevalent. Without targeted interventions aimed at improving working conditions and mental health support for nurses, the region risks a severe staffing crisis that could compromise patient safety.</w:t>
      </w:r>
    </w:p>
    <w:bookmarkEnd w:id="23"/>
    <w:bookmarkStart w:id="24" w:name="linguistic-and-cultural-barriers"/>
    <w:p>
      <w:pPr>
        <w:pStyle w:val="Heading3"/>
      </w:pPr>
      <w:r>
        <w:t xml:space="preserve">4.2 Linguistic and Cultural Barriers</w:t>
      </w:r>
    </w:p>
    <w:p>
      <w:pPr>
        <w:pStyle w:val="FirstParagraph"/>
      </w:pPr>
      <w:r>
        <w:t xml:space="preserve">In Israel Tel Aviv, effective communication is paramount. Many patients are new immigrants or refugees who may not speak Hebrew fluently. While many</w:t>
      </w:r>
      <w:r>
        <w:t xml:space="preserve"> </w:t>
      </w:r>
      <w:r>
        <w:rPr>
          <w:bCs/>
          <w:b/>
        </w:rPr>
        <w:t xml:space="preserve">Nurse</w:t>
      </w:r>
      <w:r>
        <w:t xml:space="preserve">s in the area are bilingual or multilingual, there is a pressing need for standardized translation protocols and cultural sensitivity training to ensure that medical instructions are understood correctly.</w:t>
      </w:r>
    </w:p>
    <w:bookmarkEnd w:id="24"/>
    <w:bookmarkStart w:id="25" w:name="infrastructure-strain"/>
    <w:p>
      <w:pPr>
        <w:pStyle w:val="Heading3"/>
      </w:pPr>
      <w:r>
        <w:t xml:space="preserve">4.3 Infrastructure Strain</w:t>
      </w:r>
    </w:p>
    <w:p>
      <w:pPr>
        <w:pStyle w:val="FirstParagraph"/>
      </w:pPr>
      <w:r>
        <w:t xml:space="preserve">The hospitals in Israel Tel Aviv operate near capacity. The physical layout of some older facilities complicates the movement of patients and staff, adding unnecessary physical strain on</w:t>
      </w:r>
      <w:r>
        <w:t xml:space="preserve"> </w:t>
      </w:r>
      <w:r>
        <w:rPr>
          <w:bCs/>
          <w:b/>
        </w:rPr>
        <w:t xml:space="preserve">Nurse</w:t>
      </w:r>
      <w:r>
        <w:t xml:space="preserve">s who are already managing heavy workloads.</w:t>
      </w:r>
    </w:p>
    <w:bookmarkEnd w:id="25"/>
    <w:bookmarkEnd w:id="26"/>
    <w:bookmarkStart w:id="30" w:name="proposed-solutions"/>
    <w:p>
      <w:pPr>
        <w:pStyle w:val="Heading2"/>
      </w:pPr>
      <w:r>
        <w:t xml:space="preserve">5. Proposed Solutions and Implementation Plan</w:t>
      </w:r>
    </w:p>
    <w:bookmarkStart w:id="27" w:name="enhanced-training-programs-for-nurses"/>
    <w:p>
      <w:pPr>
        <w:pStyle w:val="Heading3"/>
      </w:pPr>
      <w:r>
        <w:t xml:space="preserve">5.1 Enhanced Training Programs for Nurses</w:t>
      </w:r>
    </w:p>
    <w:p>
      <w:pPr>
        <w:pStyle w:val="FirstParagraph"/>
      </w:pPr>
      <w:r>
        <w:t xml:space="preserve">We propose the establishment of a "Tel Aviv Center for Nursing Excellence." This center would offer advanced certifications in trauma nursing, emergency medicine, and palliative care specifically tailored to the urban environment. Partnerships with local universities such as Tel Aviv University will ensure that</w:t>
      </w:r>
      <w:r>
        <w:t xml:space="preserve"> </w:t>
      </w:r>
      <w:r>
        <w:rPr>
          <w:bCs/>
          <w:b/>
        </w:rPr>
        <w:t xml:space="preserve">Nurse</w:t>
      </w:r>
      <w:r>
        <w:t xml:space="preserve">s receive up-to-date education on the latest medical technologies and patient care methodologies.</w:t>
      </w:r>
    </w:p>
    <w:bookmarkEnd w:id="27"/>
    <w:bookmarkStart w:id="28" w:name="technology-integration"/>
    <w:p>
      <w:pPr>
        <w:pStyle w:val="Heading3"/>
      </w:pPr>
      <w:r>
        <w:t xml:space="preserve">5.2 Technology Integration</w:t>
      </w:r>
    </w:p>
    <w:p>
      <w:pPr>
        <w:pStyle w:val="FirstParagraph"/>
      </w:pPr>
      <w:r>
        <w:t xml:space="preserve">To support</w:t>
      </w:r>
      <w:r>
        <w:t xml:space="preserve"> </w:t>
      </w:r>
      <w:r>
        <w:rPr>
          <w:bCs/>
          <w:b/>
        </w:rPr>
        <w:t xml:space="preserve">Nurse</w:t>
      </w:r>
      <w:r>
        <w:t xml:space="preserve">s in Israel Tel Aviv, we recommend the deployment of smart wearable devices that monitor vital signs in real-time and alert nursing staff to changes immediately. Additionally, digital platforms for shift scheduling and peer support will be implemented to improve work-life balance for nurses.</w:t>
      </w:r>
    </w:p>
    <w:bookmarkEnd w:id="28"/>
    <w:bookmarkStart w:id="29" w:name="community-based-nursing"/>
    <w:p>
      <w:pPr>
        <w:pStyle w:val="Heading3"/>
      </w:pPr>
      <w:r>
        <w:t xml:space="preserve">5.3 Community-Based Nursing</w:t>
      </w:r>
    </w:p>
    <w:p>
      <w:pPr>
        <w:pStyle w:val="FirstParagraph"/>
      </w:pPr>
      <w:r>
        <w:t xml:space="preserve">To reduce the load on hospital emergency rooms, we propose expanding community-based nursing services in Israel Tel Aviv. Mobile health units staffed by</w:t>
      </w:r>
      <w:r>
        <w:t xml:space="preserve"> </w:t>
      </w:r>
      <w:r>
        <w:rPr>
          <w:bCs/>
          <w:b/>
        </w:rPr>
        <w:t xml:space="preserve">Nurse</w:t>
      </w:r>
      <w:r>
        <w:t xml:space="preserve">s can provide primary care, vaccinations, and chronic disease management directly in neighborhoods with high populations of vulnerable individuals.</w:t>
      </w:r>
    </w:p>
    <w:bookmarkEnd w:id="29"/>
    <w:bookmarkEnd w:id="30"/>
    <w:bookmarkStart w:id="31" w:name="economic-impact"/>
    <w:p>
      <w:pPr>
        <w:pStyle w:val="Heading2"/>
      </w:pPr>
      <w:r>
        <w:t xml:space="preserve">6. Economic and Social Impact</w:t>
      </w:r>
    </w:p>
    <w:p>
      <w:pPr>
        <w:pStyle w:val="FirstParagraph"/>
      </w:pPr>
      <w:r>
        <w:t xml:space="preserve">Investing in the nursing workforce yields significant economic returns. By improving retention rates and reducing burnout among</w:t>
      </w:r>
      <w:r>
        <w:t xml:space="preserve"> </w:t>
      </w:r>
      <w:r>
        <w:rPr>
          <w:bCs/>
          <w:b/>
        </w:rPr>
        <w:t xml:space="preserve">Nurse</w:t>
      </w:r>
      <w:r>
        <w:t xml:space="preserve">s, the healthcare system in Israel Tel Aviv can reduce turnover costs, which are currently estimated to be substantial. Furthermore, a well-supported nursing staff leads to shorter hospital stays, fewer medical errors, and higher patient satisfaction scores.</w:t>
      </w:r>
    </w:p>
    <w:p>
      <w:pPr>
        <w:pStyle w:val="BodyText"/>
      </w:pPr>
      <w:r>
        <w:t xml:space="preserve">Socially, this Project Report emphasizes that empowering</w:t>
      </w:r>
      <w:r>
        <w:t xml:space="preserve"> </w:t>
      </w:r>
      <w:r>
        <w:rPr>
          <w:bCs/>
          <w:b/>
        </w:rPr>
        <w:t xml:space="preserve">Nurse</w:t>
      </w:r>
      <w:r>
        <w:t xml:space="preserve">s strengthens the social fabric of Israel Tel Aviv. Nurses often serve as the primary point of contact for patients during their most vulnerable moments. Their well-being directly correlates with the quality of care and empathy provided to citizens.</w:t>
      </w:r>
    </w:p>
    <w:bookmarkEnd w:id="31"/>
    <w:bookmarkStart w:id="32" w:name="conclusion"/>
    <w:p>
      <w:pPr>
        <w:pStyle w:val="Heading2"/>
      </w:pPr>
      <w:r>
        <w:t xml:space="preserve">7. Conclusion</w:t>
      </w:r>
    </w:p>
    <w:p>
      <w:pPr>
        <w:pStyle w:val="FirstParagraph"/>
      </w:pPr>
      <w:r>
        <w:t xml:space="preserve">In conclusion, this Project Report underscores the vital role that</w:t>
      </w:r>
      <w:r>
        <w:t xml:space="preserve"> </w:t>
      </w:r>
      <w:r>
        <w:rPr>
          <w:bCs/>
          <w:b/>
        </w:rPr>
        <w:t xml:space="preserve">Nurse</w:t>
      </w:r>
      <w:r>
        <w:t xml:space="preserve">s play in maintaining the health and resilience of Israel Tel Aviv. The challenges facing the current system are significant but manageable through strategic investment, technological innovation, and a commitment to professional development.</w:t>
      </w:r>
    </w:p>
    <w:p>
      <w:pPr>
        <w:pStyle w:val="BodyText"/>
      </w:pPr>
      <w:r>
        <w:t xml:space="preserve">The success of any healthcare initiative in this vibrant city depends on prioritizing the needs of its nursing staff. By implementing the recommendations outlined in this document, stakeholders can ensure that Israel Tel Aviv remains a global leader in urban healthcare delivery. It is imperative that policymakers, hospital administrators, and community leaders collaborate to create an environment where</w:t>
      </w:r>
      <w:r>
        <w:t xml:space="preserve"> </w:t>
      </w:r>
      <w:r>
        <w:rPr>
          <w:bCs/>
          <w:b/>
        </w:rPr>
        <w:t xml:space="preserve">Nurse</w:t>
      </w:r>
      <w:r>
        <w:t xml:space="preserve">s can thrive, ultimately benefiting the entire population of Israel Tel Aviv.</w:t>
      </w:r>
    </w:p>
    <w:p>
      <w:pPr>
        <w:pStyle w:val="BodyText"/>
      </w:pPr>
      <w:r>
        <w:t xml:space="preserve">We recommend immediate formation of a joint task force comprising representatives from the Ministry of Health, hospital management in Israel Tel Aviv, and nursing unions to oversee the implementation of these strategies. The time for action is now to secure a healthier future for all residents and visitors alike.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and Integration in Israel Tel Aviv</dc:title>
  <dc:creator/>
  <dc:language>en</dc:language>
  <cp:keywords/>
  <dcterms:created xsi:type="dcterms:W3CDTF">2026-07-29T16:58:24Z</dcterms:created>
  <dcterms:modified xsi:type="dcterms:W3CDTF">2026-07-29T16:58:24Z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