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Workforce</w:t>
      </w:r>
      <w:r>
        <w:t xml:space="preserve"> </w:t>
      </w:r>
      <w:r>
        <w:t xml:space="preserve">Enhancement</w:t>
      </w:r>
      <w:r>
        <w:t xml:space="preserve"> </w:t>
      </w:r>
      <w:r>
        <w:t xml:space="preserve">Project</w:t>
      </w:r>
      <w:r>
        <w:t xml:space="preserve"> </w:t>
      </w:r>
      <w:r>
        <w:t xml:space="preserve">Report:</w:t>
      </w:r>
      <w:r>
        <w:t xml:space="preserve"> </w:t>
      </w:r>
      <w:r>
        <w:t xml:space="preserve">Kazakhstan</w:t>
      </w:r>
      <w:r>
        <w:t xml:space="preserve"> </w:t>
      </w:r>
      <w:r>
        <w:t xml:space="preserve">Almaty</w:t>
      </w:r>
    </w:p>
    <w:bookmarkStart w:id="31" w:name="X3f6c3527a8524d0c2be840c973889c3927b8d4d"/>
    <w:p>
      <w:pPr>
        <w:pStyle w:val="Heading1"/>
      </w:pPr>
      <w:r>
        <w:t xml:space="preserve">Nursing Workforce Enhancement Project Report</w:t>
      </w:r>
    </w:p>
    <w:p>
      <w:pPr>
        <w:pStyle w:val="FirstParagraph"/>
      </w:pPr>
      <w:r>
        <w:rPr>
          <w:bCs/>
          <w:b/>
        </w:rPr>
        <w:t xml:space="preserve">Date:</w:t>
      </w:r>
      <w:r>
        <w:t xml:space="preserve"> </w:t>
      </w:r>
      <w:r>
        <w:t xml:space="preserve">October 24, 2023</w:t>
      </w:r>
      <w:r>
        <w:br/>
      </w:r>
      <w:r>
        <w:rPr>
          <w:bCs/>
          <w:b/>
        </w:rPr>
        <w:t xml:space="preserve">To:</w:t>
      </w:r>
      <w:r>
        <w:br/>
      </w:r>
      <w:r>
        <w:t xml:space="preserve">This document serves as a comprehensive strategic analysis of the nursing profession within the Republic of Kazakhstan, with a specific geographic focus on Almaty. It addresses critical challenges, opportunities for development, and actionable recommendations aimed at strengthening healthcare delivery through professional nurse empowerment.</w:t>
      </w:r>
    </w:p>
    <w:bookmarkStart w:id="20" w:name="executive-summary"/>
    <w:p>
      <w:pPr>
        <w:pStyle w:val="Heading2"/>
      </w:pPr>
      <w:r>
        <w:t xml:space="preserve">1. Executive Summary</w:t>
      </w:r>
    </w:p>
    <w:p>
      <w:pPr>
        <w:pStyle w:val="FirstParagraph"/>
      </w:pPr>
      <w:r>
        <w:t xml:space="preserve">The healthcare sector in Kazakhstan is undergoing significant transformation as the nation strives to meet modern medical standards and improve public health outcomes. Central to this transformation is the role of the</w:t>
      </w:r>
      <w:r>
        <w:t xml:space="preserve"> </w:t>
      </w:r>
      <w:r>
        <w:rPr>
          <w:bCs/>
          <w:b/>
        </w:rPr>
        <w:t xml:space="preserve">Nurse</w:t>
      </w:r>
      <w:r>
        <w:t xml:space="preserve">. As frontline healthcare providers, nurses are indispensable in ensuring accessible, equitable, and high-quality care. This report outlines the current state of nursing education and practice in Kazakhstan Almaty, identifies systemic barriers such as workforce shortages and professional development gaps, and proposes a strategic framework to enhance nurse retention, competency,</w:t>
      </w:r>
    </w:p>
    <w:bookmarkEnd w:id="20"/>
    <w:bookmarkStart w:id="22" w:name="X09f5b7be15d353e7405b77a6d54cac0d5d7a99d"/>
    <w:p>
      <w:pPr>
        <w:pStyle w:val="Heading2"/>
      </w:pPr>
      <w:r>
        <w:t xml:space="preserve">2. Introduction: Contextualizing the Role of Nurse</w:t>
      </w:r>
    </w:p>
    <w:p>
      <w:pPr>
        <w:pStyle w:val="FirstParagraph"/>
      </w:pPr>
      <w:r>
        <w:t xml:space="preserve">In the modern healthcare ecosystem, the definition of a nurse extends far beyond basic patient care. Nurses are clinical experts, educators, advocates, and leaders in health policy. In Kazakhstan Almaty, a city that serves as the economic hub and largest urban center of the country.</w:t>
      </w:r>
    </w:p>
    <w:bookmarkStart w:id="21" w:name="the-strategic-importance-of-almaty"/>
    <w:p>
      <w:pPr>
        <w:pStyle w:val="Heading3"/>
      </w:pPr>
      <w:r>
        <w:t xml:space="preserve">2.1 The Strategic Importance of Almaty</w:t>
      </w:r>
    </w:p>
    <w:p>
      <w:pPr>
        <w:pStyle w:val="FirstParagraph"/>
      </w:pPr>
      <w:r>
        <w:t xml:space="preserve">Kazakhstan Almaty is not merely a geographic location but a critical node in Central Asia’s healthcare infrastructure. It houses some of the most advanced medical facilities in the region, including major referral hospitals and specialized clinics. However, this concentration of medical resources also places immense pressure on the local workforce. The demand for skilled nursing staff in Kazakhstan Almaty is escalating due to population growth an aging demographic, necessitating a robust and well-trained nursing cadre.</w:t>
      </w:r>
    </w:p>
    <w:bookmarkEnd w:id="21"/>
    <w:bookmarkEnd w:id="22"/>
    <w:bookmarkStart w:id="25" w:name="X374aa3d49c1c3e5340dc5b0e9a9718e5d2c21cc"/>
    <w:p>
      <w:pPr>
        <w:pStyle w:val="Heading2"/>
      </w:pPr>
      <w:r>
        <w:t xml:space="preserve">3. Current Landscape of Nursing in Kazakhstan</w:t>
      </w:r>
    </w:p>
    <w:p>
      <w:pPr>
        <w:pStyle w:val="FirstParagraph"/>
      </w:pPr>
      <w:r>
        <w:t xml:space="preserve">The history of professional development has been marked by both progress and persistent challenges. While the government has initiated reforms to modernize medical education, the transition from Soviet-era models to Western-aligned standards is ongoing.</w:t>
      </w:r>
    </w:p>
    <w:bookmarkStart w:id="23" w:name="education-and-training-gaps"/>
    <w:p>
      <w:pPr>
        <w:pStyle w:val="Heading3"/>
      </w:pPr>
      <w:r>
        <w:t xml:space="preserve">3.1 Education and Training Gaps</w:t>
      </w:r>
    </w:p>
    <w:p>
      <w:pPr>
        <w:pStyle w:val="FirstParagraph"/>
      </w:pPr>
      <w:r>
        <w:t xml:space="preserve">Nursing education in Kazakhstan is primarily administered through higher educational institutions and secondary vocational schools. In Kazakhstan Almaty, several prestigious universities offer nursing programs, yet there is often a disconnect between academic curriculum and clinical practice requirements. Many graduates lack the practical skills needed to handle complex acute care scenarios efficiently. This gap highlights the urgent need for standardized clinical rotations that emphasize evidence-based practice.</w:t>
      </w:r>
    </w:p>
    <w:bookmarkEnd w:id="23"/>
    <w:bookmarkStart w:id="24" w:name="workforce-distribution"/>
    <w:p>
      <w:pPr>
        <w:pStyle w:val="Heading3"/>
      </w:pPr>
      <w:r>
        <w:t xml:space="preserve">3.2 Workforce Distribution</w:t>
      </w:r>
    </w:p>
    <w:p>
      <w:pPr>
        <w:pStyle w:val="FirstParagraph"/>
      </w:pPr>
      <w:r>
        <w:t xml:space="preserve">A significant disparity exists in workforce distribution between urban centers like Kazakhstan Almaty and rural regions of the country. While urban areas may appear to have adequate staffing levels on paper, high turnover rates and burnout create de facto shortages. Nurses in Kazakhstan Almaty often face heavy workloads due to patient influxes that exceed capacity, leading to fatigue and reduced job satisfaction.</w:t>
      </w:r>
    </w:p>
    <w:bookmarkEnd w:id="24"/>
    <w:bookmarkEnd w:id="25"/>
    <w:bookmarkStart w:id="26" w:name="X1488054654d5953bd1ab646d21f5fff324307d0"/>
    <w:p>
      <w:pPr>
        <w:pStyle w:val="Heading2"/>
      </w:pPr>
      <w:r>
        <w:t xml:space="preserve">4. Key Challenges Facing the Nursing Profession</w:t>
      </w:r>
    </w:p>
    <w:p>
      <w:pPr>
        <w:pStyle w:val="FirstParagraph"/>
      </w:pPr>
      <w:r>
        <w:t xml:space="preserve">To effectively support the nursing workforce in Kazakhstan Almaty, it is essential to identify the root causes of current inefficiencies.</w:t>
      </w:r>
    </w:p>
    <w:p>
      <w:pPr>
        <w:numPr>
          <w:ilvl w:val="0"/>
          <w:numId w:val="1001"/>
        </w:numPr>
        <w:pStyle w:val="Compact"/>
      </w:pPr>
      <w:r>
        <w:rPr>
          <w:bCs/>
          <w:b/>
        </w:rPr>
        <w:t xml:space="preserve">Burnout and Mental Health:</w:t>
      </w:r>
      <w:r>
        <w:br/>
      </w:r>
      <w:r>
        <w:t xml:space="preserve">Nurses in Kazakhstan Almaty report high levels of stress due to long hours, understaffing, and the emotional toll of patient care. Without adequate mental health support systems, retention rates decline.</w:t>
      </w:r>
    </w:p>
    <w:p>
      <w:pPr>
        <w:numPr>
          <w:ilvl w:val="0"/>
          <w:numId w:val="1001"/>
        </w:numPr>
        <w:pStyle w:val="Compact"/>
      </w:pPr>
      <w:r>
        <w:rPr>
          <w:bCs/>
          <w:b/>
        </w:rPr>
        <w:t xml:space="preserve">Professional Development Opportunities:</w:t>
      </w:r>
      <w:r>
        <w:br/>
      </w:r>
      <w:r>
        <w:t xml:space="preserve">Continuous professional development (CPD) is often viewed as a formality rather than a meaningful pathway for career advancement. There is limited access to specialized training in critical care, geriatrics, and palliative care within Kazakhstan Almaty.</w:t>
      </w:r>
    </w:p>
    <w:p>
      <w:pPr>
        <w:numPr>
          <w:ilvl w:val="0"/>
          <w:numId w:val="1001"/>
        </w:numPr>
        <w:pStyle w:val="Compact"/>
      </w:pPr>
      <w:r>
        <w:rPr>
          <w:bCs/>
          <w:b/>
        </w:rPr>
        <w:t xml:space="preserve">Ambiguity in Scope of Practice:</w:t>
      </w:r>
      <w:r>
        <w:br/>
      </w:r>
      <w:r>
        <w:t xml:space="preserve">In many settings, the legal and operational scope of practice for nurses remains undefined or restrictive compared to international standards. This limits nurse autonomy and prevents optimal use of their skills.</w:t>
      </w:r>
    </w:p>
    <w:p>
      <w:pPr>
        <w:numPr>
          <w:ilvl w:val="0"/>
          <w:numId w:val="1001"/>
        </w:numPr>
        <w:pStyle w:val="Compact"/>
      </w:pPr>
      <w:r>
        <w:rPr>
          <w:bCs/>
          <w:b/>
        </w:rPr>
        <w:t xml:space="preserve">Premise that Salary Structures Do Not Reflect Value:</w:t>
      </w:r>
      <w:r>
        <w:br/>
      </w:r>
      <w:r>
        <w:t xml:space="preserve">Compensation packages often do not reflect the intensity of work performed by a dedicated</w:t>
      </w:r>
      <w:r>
        <w:t xml:space="preserve"> </w:t>
      </w:r>
      <w:r>
        <w:rPr>
          <w:bCs/>
          <w:b/>
        </w:rPr>
        <w:t xml:space="preserve">Nurse</w:t>
      </w:r>
      <w:r>
        <w:t xml:space="preserve">. This discrepancy drives many qualified professionals to seek employment abroad or in private sectors, exacerbating shortages in public hospitals.</w:t>
      </w:r>
    </w:p>
    <w:bookmarkEnd w:id="26"/>
    <w:bookmarkStart w:id="27" w:name="X26b7284b7cdc1dc4a0fd1f671aa3dc94c47c0f0"/>
    <w:p>
      <w:pPr>
        <w:pStyle w:val="Heading2"/>
      </w:pPr>
      <w:r>
        <w:t xml:space="preserve">5. Strategic Recommendations for Kazakhstan Almaty</w:t>
      </w:r>
    </w:p>
    <w:p>
      <w:pPr>
        <w:pStyle w:val="FirstParagraph"/>
      </w:pPr>
      <w:r>
        <w:t xml:space="preserve">To address these challenges, a multi-faceted approach is required involving government bodies, educational institutions,</w:t>
      </w:r>
    </w:p>
    <w:p>
      <w:pPr>
        <w:pStyle w:val="BodyText"/>
      </w:pPr>
      <w:r>
        <w:rPr>
          <w:bCs/>
          <w:b/>
        </w:rPr>
        <w:t xml:space="preserve">Promote Advanced Nursing Education:</w:t>
      </w:r>
      <w:r>
        <w:br/>
      </w:r>
      <w:r>
        <w:t xml:space="preserve">The Ministry of Health in collaboration with universities in Kazakhstan Almaty should expand post-graduate nursing programs. Specialization tracks in areas such as intensive care, emergency medicine, and community health should be prioritized. This will elevate the status of the profession and ensure that a highly skilled</w:t>
      </w:r>
      <w:r>
        <w:t xml:space="preserve"> </w:t>
      </w:r>
      <w:r>
        <w:rPr>
          <w:bCs/>
          <w:b/>
        </w:rPr>
        <w:t xml:space="preserve">Nurse</w:t>
      </w:r>
      <w:r>
        <w:t xml:space="preserve"> </w:t>
      </w:r>
      <w:r>
        <w:t xml:space="preserve">is available for complex cases.</w:t>
      </w:r>
    </w:p>
    <w:p>
      <w:pPr>
        <w:pStyle w:val="BodyText"/>
      </w:pPr>
      <w:r>
        <w:rPr>
          <w:bCs/>
          <w:b/>
        </w:rPr>
        <w:t xml:space="preserve">Mentorship and Clinical Integration:</w:t>
      </w:r>
      <w:r>
        <w:br/>
      </w:r>
      <w:r>
        <w:t xml:space="preserve">Implement structured mentorship programs where experienced nurses guide new graduates during their first two years of practice. This is particularly crucial in Kazakhstan Almaty, where hospital volumes are high. Peer support networks can significantly reduce burnout and improve clinical confidence.</w:t>
      </w:r>
    </w:p>
    <w:p>
      <w:pPr>
        <w:pStyle w:val="BodyText"/>
      </w:pPr>
      <w:r>
        <w:rPr>
          <w:bCs/>
          <w:b/>
        </w:rPr>
        <w:t xml:space="preserve">Digital Health Integration:</w:t>
      </w:r>
      <w:r>
        <w:br/>
      </w:r>
      <w:r>
        <w:t xml:space="preserve">Leverage technology to reduce administrative burdens on nurses. In Kazakhstan Almaty, the adoption of advanced Electronic Health Records (EHR) systems designed with user-friendly interfaces for nursing staff can free up time for direct patient care.</w:t>
      </w:r>
    </w:p>
    <w:p>
      <w:pPr>
        <w:pStyle w:val="BodyText"/>
      </w:pPr>
      <w:r>
        <w:rPr>
          <w:bCs/>
          <w:b/>
        </w:rPr>
        <w:t xml:space="preserve">Policy Reform for Scope of Practice:</w:t>
      </w:r>
      <w:r>
        <w:br/>
      </w:r>
      <w:r>
        <w:t xml:space="preserve">Legislative updates should clearly define the expanded scope of practice for nurses, allowing them to perform more diagnostic and therapeutic procedures autonomously. This empowers the</w:t>
      </w:r>
      <w:r>
        <w:t xml:space="preserve"> </w:t>
      </w:r>
      <w:r>
        <w:rPr>
          <w:bCs/>
          <w:b/>
        </w:rPr>
        <w:t xml:space="preserve">Nurse</w:t>
      </w:r>
      <w:r>
        <w:t xml:space="preserve"> </w:t>
      </w:r>
      <w:r>
        <w:t xml:space="preserve">to act as a key decision-maker in patient outcomes.</w:t>
      </w:r>
    </w:p>
    <w:bookmarkEnd w:id="27"/>
    <w:bookmarkStart w:id="28" w:name="expected-outcomes-and-impact-assessment"/>
    <w:p>
      <w:pPr>
        <w:pStyle w:val="Heading2"/>
      </w:pPr>
      <w:r>
        <w:t xml:space="preserve">6. Expected Outcomes and Impact Assessment</w:t>
      </w:r>
    </w:p>
    <w:p>
      <w:pPr>
        <w:pStyle w:val="FirstParagraph"/>
      </w:pPr>
      <w:r>
        <w:t xml:space="preserve">If these recommendations are successfully implemented in Kazakhstan Almaty, the healthcare system can expect measurable improvements:</w:t>
      </w:r>
    </w:p>
    <w:p>
      <w:pPr>
        <w:numPr>
          <w:ilvl w:val="0"/>
          <w:numId w:val="1002"/>
        </w:numPr>
        <w:pStyle w:val="Compact"/>
      </w:pPr>
      <w:r>
        <w:t xml:space="preserve">: Improved nurse retention rates due to better working conditions and career pathways.</w:t>
      </w:r>
    </w:p>
    <w:p>
      <w:pPr>
        <w:numPr>
          <w:ilvl w:val="0"/>
          <w:numId w:val="1002"/>
        </w:numPr>
        <w:pStyle w:val="Compact"/>
      </w:pPr>
      <w:r>
        <w:t xml:space="preserve">: Enhanced patient satisfaction scores resulting from more attentive and skilled nursing care.</w:t>
      </w:r>
    </w:p>
    <w:p>
      <w:pPr>
        <w:numPr>
          <w:ilvl w:val="0"/>
          <w:numId w:val="1002"/>
        </w:numPr>
        <w:pStyle w:val="Compact"/>
      </w:pPr>
      <w:r>
        <w:t xml:space="preserve">: Reduced hospital readmissions due to better discharge planning managed by competent nursing teams.</w:t>
      </w:r>
    </w:p>
    <w:bookmarkEnd w:id="28"/>
    <w:bookmarkStart w:id="29" w:name="conclusion"/>
    <w:p>
      <w:pPr>
        <w:pStyle w:val="Heading2"/>
      </w:pPr>
      <w:r>
        <w:t xml:space="preserve">7. Conclusion</w:t>
      </w:r>
    </w:p>
    <w:p>
      <w:pPr>
        <w:pStyle w:val="FirstParagraph"/>
      </w:pPr>
      <w:r>
        <w:br/>
      </w:r>
      <w:r>
        <w:t xml:space="preserve">The future of healthcare in Kazakhstan Almaty rests heavily on the shoulders of its nursing professionals. By recognizing the critical value of every</w:t>
      </w:r>
      <w:r>
        <w:t xml:space="preserve"> </w:t>
      </w:r>
      <w:r>
        <w:rPr>
          <w:bCs/>
          <w:b/>
        </w:rPr>
        <w:t xml:space="preserve">Nurse</w:t>
      </w:r>
      <w:r>
        <w:t xml:space="preserve">, addressing systemic barriers, and investing in continuous education and support, stakeholders can create a resilient health system. This report underscores that nurturing the nursing profession is not just a medical imperative but an economic and social necessity for Kazakhstan Almaty’s continued prosperity.</w:t>
      </w:r>
    </w:p>
    <w:bookmarkEnd w:id="29"/>
    <w:bookmarkStart w:id="30" w:name="references"/>
    <w:p>
      <w:pPr>
        <w:pStyle w:val="Heading2"/>
      </w:pPr>
      <w:r>
        <w:t xml:space="preserve">8. References</w:t>
      </w:r>
    </w:p>
    <w:p>
      <w:pPr>
        <w:pStyle w:val="FirstParagraph"/>
      </w:pPr>
      <w:r>
        <w:br/>
      </w:r>
      <w:r>
        <w:t xml:space="preserve">[1] Ministry of Health of the Republic of Kazakhstan. (2023). "National Strategy for Healthcare Development."</w:t>
      </w:r>
      <w:r>
        <w:br/>
      </w:r>
      <w:r>
        <w:t xml:space="preserve">[3] World Health Organization Regional Office for Europe. (2024). "State of the World's Nursing in Central Asia."</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Workforce Enhancement Project Report: Kazakhstan Almaty</dc:title>
  <dc:creator/>
  <dc:language>en</dc:language>
  <cp:keywords/>
  <dcterms:created xsi:type="dcterms:W3CDTF">2026-07-29T18:19:15Z</dcterms:created>
  <dcterms:modified xsi:type="dcterms:W3CDTF">2026-07-29T18:19:15Z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