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Enhancing</w:t>
      </w:r>
      <w:r>
        <w:t xml:space="preserve"> </w:t>
      </w:r>
      <w:r>
        <w:t xml:space="preserve">Healthcare</w:t>
      </w:r>
      <w:r>
        <w:t xml:space="preserve"> </w:t>
      </w:r>
      <w:r>
        <w:t xml:space="preserve">Delivery</w:t>
      </w:r>
      <w:r>
        <w:t xml:space="preserve"> </w:t>
      </w:r>
      <w:r>
        <w:t xml:space="preserve">in</w:t>
      </w:r>
      <w:r>
        <w:t xml:space="preserve"> </w:t>
      </w:r>
      <w:r>
        <w:t xml:space="preserve">Kenya</w:t>
      </w:r>
      <w:r>
        <w:t xml:space="preserve"> </w:t>
      </w:r>
      <w:r>
        <w:t xml:space="preserve">Nairobi</w:t>
      </w:r>
    </w:p>
    <w:bookmarkStart w:id="31" w:name="X35adf620c5749ba3ae88fdbbd657faf0db7001e"/>
    <w:p>
      <w:pPr>
        <w:pStyle w:val="Heading1"/>
      </w:pPr>
      <w:r>
        <w:t xml:space="preserve">Project Report: Strategic Deployment of Nursing Excellence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Kenya; International Partners; Stakeholders</w:t>
      </w:r>
      <w:r>
        <w:br/>
      </w:r>
      <w:r>
        <w:rPr>
          <w:bCs/>
          <w:b/>
        </w:rPr>
        <w:t xml:space="preserve">From:</w:t>
      </w:r>
      <w:r>
        <w:t xml:space="preserve"> </w:t>
      </w:r>
      <w:r>
        <w:t xml:space="preserve">Project Management Office</w:t>
      </w:r>
      <w:r>
        <w:br/>
      </w:r>
      <w:r>
        <w:br/>
      </w:r>
      <w:r>
        <w:t xml:space="preserve">The following Project Report outlines the critical role of the Nurse in modernizing healthcare infrastructure within Kenya Nairobi. This document addresses the urgent need for specialized nursing interventions to combat disease burdens, improve maternal health outcomes, and enhance community resilience in one of Africa’s most populous urban centers.&lt;</w:t>
      </w:r>
    </w:p>
    <w:bookmarkStart w:id="20" w:name="introduction"/>
    <w:p>
      <w:pPr>
        <w:pStyle w:val="Heading2"/>
      </w:pPr>
      <w:r>
        <w:t xml:space="preserve">1. Introduction</w:t>
      </w:r>
    </w:p>
    <w:p>
      <w:pPr>
        <w:pStyle w:val="FirstParagraph"/>
      </w:pPr>
      <w:r>
        <w:t xml:space="preserve">The healthcare landscape in Kenya Nairobi presents a unique set of challenges and opportunities. As the economic and administrative hub of the nation, Kenya Nairobi attracts a diverse population ranging from high-income residents to informal settlement dwellers. However, this demographic diversity exacerbates health disparities that require immediate attention. Central to addressing these disparities is the</w:t>
      </w:r>
      <w:r>
        <w:t xml:space="preserve"> </w:t>
      </w:r>
      <w:r>
        <w:rPr>
          <w:bCs/>
          <w:b/>
        </w:rPr>
        <w:t xml:space="preserve">Nurse</w:t>
      </w:r>
      <w:r>
        <w:t xml:space="preserve">. Nurses are not merely support staff; they are frontline providers, educators, and advocates who bridge the gap between medical theory and patient reality.</w:t>
      </w:r>
    </w:p>
    <w:p>
      <w:pPr>
        <w:pStyle w:val="BodyText"/>
      </w:pPr>
      <w:r>
        <w:t xml:space="preserve">This Project Report serves as a comprehensive analysis of current nursing capabilities in Kenya Nairobi and proposes a strategic framework for enhancing their effectiveness. The primary objective is to elevate the standard of care by empowering every</w:t>
      </w:r>
      <w:r>
        <w:t xml:space="preserve"> </w:t>
      </w:r>
      <w:r>
        <w:rPr>
          <w:bCs/>
          <w:b/>
        </w:rPr>
        <w:t xml:space="preserve">Nurse</w:t>
      </w:r>
      <w:r>
        <w:t xml:space="preserve"> </w:t>
      </w:r>
      <w:r>
        <w:t xml:space="preserve">operating within this metropolitan context. By focusing on targeted training, resource allocation, and policy reform, we aim to create a robust healthcare system that serves the people of Kenya Nairobi equitably and efficiently.</w:t>
      </w:r>
    </w:p>
    <w:bookmarkEnd w:id="20"/>
    <w:bookmarkStart w:id="21" w:name="X3b7fb0169a62b3eaa1dec180fedfe641e4053d5"/>
    <w:p>
      <w:pPr>
        <w:pStyle w:val="Heading2"/>
      </w:pPr>
      <w:r>
        <w:t xml:space="preserve">2. Contextual Analysis: Healthcare in Kenya Nairobi</w:t>
      </w:r>
    </w:p>
    <w:p>
      <w:pPr>
        <w:pStyle w:val="FirstParagraph"/>
      </w:pPr>
      <w:r>
        <w:t xml:space="preserve">The urban density of Kenya Nairobi creates a high-pressure environment for healthcare delivery. Public hospitals such as Kenyatta National Hospital and Moi Teaching and Referral Hospital serve millions of patients annually, placing immense strain on nursing staff. Furthermore, the rapid urbanization has led to a double burden of disease: while infectious diseases like malaria and HIV/AIDS remain prevalent, non-communicable diseases (NCDs) such as hypertension, diabetes, and cancer are rising sharply.</w:t>
      </w:r>
    </w:p>
    <w:p>
      <w:pPr>
        <w:pStyle w:val="BodyText"/>
      </w:pPr>
      <w:r>
        <w:t xml:space="preserve">In Kenya Nairobi specifically, informal settlements like Kibera and Mathare face significant barriers to access. These areas often lack adequate sanitation and clean water, leading to higher incidences of cholera and respiratory infections. The</w:t>
      </w:r>
      <w:r>
        <w:t xml:space="preserve"> </w:t>
      </w:r>
      <w:r>
        <w:rPr>
          <w:bCs/>
          <w:b/>
        </w:rPr>
        <w:t xml:space="preserve">Nurse</w:t>
      </w:r>
      <w:r>
        <w:t xml:space="preserve"> </w:t>
      </w:r>
      <w:r>
        <w:t xml:space="preserve">plays a pivotal role in these communities, often acting as the sole healthcare provider during initial contact. Therefore, understanding the local socio-economic dynamics of Kenya Nairobi is essential for any successful nursing intervention.</w:t>
      </w:r>
    </w:p>
    <w:bookmarkEnd w:id="21"/>
    <w:bookmarkStart w:id="22" w:name="the-critical-role-of-the-nurse"/>
    <w:p>
      <w:pPr>
        <w:pStyle w:val="Heading2"/>
      </w:pPr>
      <w:r>
        <w:t xml:space="preserve">3. The Critical Role of the Nurse</w:t>
      </w:r>
    </w:p>
    <w:p>
      <w:pPr>
        <w:pStyle w:val="FirstParagraph"/>
      </w:pPr>
      <w:r>
        <w:t xml:space="preserve">To understand the necessity of this project, one must recognize that a well-trained and adequately supported Nurse is the backbone of any healthcare system. In Kenya Nairobi, nurses perform a wide array of functions:</w:t>
      </w:r>
    </w:p>
    <w:p>
      <w:pPr>
        <w:numPr>
          <w:ilvl w:val="0"/>
          <w:numId w:val="1001"/>
        </w:numPr>
        <w:pStyle w:val="Compact"/>
      </w:pPr>
      <w:r>
        <w:rPr>
          <w:bCs/>
          <w:b/>
        </w:rPr>
        <w:t xml:space="preserve">Clinical Care:</w:t>
      </w:r>
      <w:r>
        <w:t xml:space="preserve"> </w:t>
      </w:r>
      <w:r>
        <w:t xml:space="preserve">Nurses administer medications, monitor vital signs, and provide wound care. In busy urban centers like Kenya Nairobi, efficiency and accuracy are paramount.</w:t>
      </w:r>
    </w:p>
    <w:p>
      <w:pPr>
        <w:numPr>
          <w:ilvl w:val="0"/>
          <w:numId w:val="1001"/>
        </w:numPr>
        <w:pStyle w:val="Compact"/>
      </w:pPr>
      <w:r>
        <w:rPr>
          <w:bCs/>
          <w:b/>
        </w:rPr>
        <w:t xml:space="preserve">Patient Education:</w:t>
      </w:r>
      <w:r>
        <w:t xml:space="preserve">A significant portion of healthcare in Kenya Nairobi involves prevention. Nurses educate patients on hygiene, nutrition, and family planning. For instance, maternal health initiatives rely heavily on nurses conducting prenatal checks and educating mothers in rural-urban fringe areas.</w:t>
      </w:r>
    </w:p>
    <w:p>
      <w:pPr>
        <w:numPr>
          <w:ilvl w:val="0"/>
          <w:numId w:val="1001"/>
        </w:numPr>
        <w:pStyle w:val="Compact"/>
      </w:pPr>
      <w:r>
        <w:rPr>
          <w:bCs/>
          <w:b/>
        </w:rPr>
        <w:t xml:space="preserve">Advocacy:</w:t>
      </w:r>
      <w:r>
        <w:t xml:space="preserve">Nurses often advocate for patients’ rights within the complex bureaucratic systems of hospitals in Kenya Nairobi. They ensure that vulnerable populations receive equitable treatment regardless of their socioeconomic status.</w:t>
      </w:r>
    </w:p>
    <w:p>
      <w:pPr>
        <w:pStyle w:val="FirstParagraph"/>
      </w:pPr>
      <w:r>
        <w:t xml:space="preserve">The current shortage of qualified nursing staff in Kenya Nairobi is a critical bottleneck. Without investing in the professional development and well-being of every Nurse, the healthcare system risks collapse under its own weight.</w:t>
      </w:r>
    </w:p>
    <w:bookmarkEnd w:id="22"/>
    <w:bookmarkStart w:id="23" w:name="project-objectives"/>
    <w:p>
      <w:pPr>
        <w:pStyle w:val="Heading2"/>
      </w:pPr>
      <w:r>
        <w:t xml:space="preserve">4. Project Objectives</w:t>
      </w:r>
    </w:p>
    <w:p>
      <w:pPr>
        <w:pStyle w:val="FirstParagraph"/>
      </w:pPr>
      <w:r>
        <w:t xml:space="preserve">This project aims to achieve three core objectives centered around the empowerment of the Nurse in Kenya Nairobi:</w:t>
      </w:r>
    </w:p>
    <w:p>
      <w:pPr>
        <w:numPr>
          <w:ilvl w:val="0"/>
          <w:numId w:val="1002"/>
        </w:numPr>
        <w:pStyle w:val="Compact"/>
      </w:pPr>
      <w:r>
        <w:rPr>
          <w:bCs/>
          <w:b/>
        </w:rPr>
        <w:t xml:space="preserve">Enhance Skill Sets:</w:t>
      </w:r>
      <w:r>
        <w:t xml:space="preserve"> </w:t>
      </w:r>
      <w:r>
        <w:t xml:space="preserve">Implement continuous professional development programs focused on emergency care, geriatrics, and mental health for Nurses working in high-density areas of Kenya Nairobi.</w:t>
      </w:r>
    </w:p>
    <w:p>
      <w:pPr>
        <w:numPr>
          <w:ilvl w:val="0"/>
          <w:numId w:val="1002"/>
        </w:numPr>
        <w:pStyle w:val="Compact"/>
      </w:pPr>
      <w:r>
        <w:rPr>
          <w:bCs/>
          <w:b/>
        </w:rPr>
        <w:t xml:space="preserve">Rationalize Workforce Distribution:</w:t>
      </w:r>
      <w:r>
        <w:t xml:space="preserve"> </w:t>
      </w:r>
      <w:r>
        <w:t xml:space="preserve">Address the uneven distribution of Nurses by incentivizing placements in underserved informal settlements within Kenya Nairobi.</w:t>
      </w:r>
    </w:p>
    <w:p>
      <w:pPr>
        <w:numPr>
          <w:ilvl w:val="0"/>
          <w:numId w:val="1002"/>
        </w:numPr>
        <w:pStyle w:val="Compact"/>
      </w:pPr>
      <w:r>
        <w:rPr>
          <w:bCs/>
          <w:b/>
        </w:rPr>
        <w:t xml:space="preserve">Tech Integration:</w:t>
      </w:r>
      <w:r>
        <w:t xml:space="preserve"> </w:t>
      </w:r>
      <w:r>
        <w:t xml:space="preserve">Equip every Nurse with digital tools to streamline patient records and improve coordination between different healthcare facilities across Kenya Nairobi.</w:t>
      </w:r>
    </w:p>
    <w:p>
      <w:pPr>
        <w:pStyle w:val="FirstParagraph"/>
      </w:pPr>
      <w:r>
        <w:t xml:space="preserve">Achieving these objectives will directly improve the quality of life for residents of Kenya Nairobi by ensuring that the care provided by a Nurse is timely, accurate, and compassionate.</w:t>
      </w:r>
    </w:p>
    <w:bookmarkEnd w:id="23"/>
    <w:bookmarkStart w:id="27" w:name="methodology-and-implementation"/>
    <w:p>
      <w:pPr>
        <w:pStyle w:val="Heading2"/>
      </w:pPr>
      <w:r>
        <w:t xml:space="preserve">5. Methodology and Implementation</w:t>
      </w:r>
    </w:p>
    <w:p>
      <w:pPr>
        <w:pStyle w:val="FirstParagraph"/>
      </w:pPr>
      <w:r>
        <w:t xml:space="preserve">The implementation strategy involves a phased approach designed to integrate seamlessly into the existing healthcare infrastructure of Kenya Nairobi.</w:t>
      </w:r>
    </w:p>
    <w:bookmarkStart w:id="24" w:name="phase-1-needs-assessment"/>
    <w:p>
      <w:pPr>
        <w:pStyle w:val="Heading3"/>
      </w:pPr>
      <w:r>
        <w:t xml:space="preserve">Phase 1: Needs Assessment</w:t>
      </w:r>
    </w:p>
    <w:p>
      <w:pPr>
        <w:pStyle w:val="FirstParagraph"/>
      </w:pPr>
      <w:r>
        <w:t xml:space="preserve">We will conduct surveys across five major constituencies in Kenya Nairobi. This data will help identify specific gaps in nursing skills and resources. We will listen to the challenges faced by Nurses on the ground, ensuring that our solutions are practical and relevant to the Kenyan context.</w:t>
      </w:r>
    </w:p>
    <w:bookmarkEnd w:id="24"/>
    <w:bookmarkStart w:id="25" w:name="phase-2-training-workshops"/>
    <w:p>
      <w:pPr>
        <w:pStyle w:val="Heading3"/>
      </w:pPr>
      <w:r>
        <w:t xml:space="preserve">Phase 2: Training Workshops</w:t>
      </w:r>
    </w:p>
    <w:p>
      <w:pPr>
        <w:pStyle w:val="FirstParagraph"/>
      </w:pPr>
      <w:r>
        <w:t xml:space="preserve">In partnership with nursing schools in Kenya Nairobi, such as the University of Nairobi’s School of Nursing, we will launch intensive workshops. These sessions will focus on evidence-based practice, ensuring that every Nurse is up-to-date with global standards while respecting local cultural nuances.</w:t>
      </w:r>
    </w:p>
    <w:bookmarkEnd w:id="25"/>
    <w:bookmarkStart w:id="26" w:name="phase-3-digital-health-integration"/>
    <w:p>
      <w:pPr>
        <w:pStyle w:val="Heading3"/>
      </w:pPr>
      <w:r>
        <w:t xml:space="preserve">Phase 3: Digital Health Integration</w:t>
      </w:r>
    </w:p>
    <w:p>
      <w:pPr>
        <w:pStyle w:val="FirstParagraph"/>
      </w:pPr>
      <w:r>
        <w:t xml:space="preserve">We will introduce a mobile health application tailored for Nurses in Kenya Nairobi. This tool will allow for real-time reporting of disease outbreaks, inventory management of medical supplies, and telemedicine consultations. By leveraging technology, we reduce the administrative burden on the Nurse, allowing them to spend more time with patients.</w:t>
      </w:r>
    </w:p>
    <w:bookmarkEnd w:id="26"/>
    <w:bookmarkEnd w:id="27"/>
    <w:bookmarkStart w:id="28" w:name="expected-outcomes"/>
    <w:p>
      <w:pPr>
        <w:pStyle w:val="Heading2"/>
      </w:pPr>
      <w:r>
        <w:t xml:space="preserve">6. Expected Outcomes</w:t>
      </w:r>
    </w:p>
    <w:p>
      <w:pPr>
        <w:pStyle w:val="FirstParagraph"/>
      </w:pPr>
      <w:r>
        <w:t xml:space="preserve">The successful execution of this project will yield significant benefits for Kenya Nairobi. We anticipate a 30% reduction in response times to emergency cases, primarily due to better-trained Nurses who can triage effectively. Additionally, patient satisfaction scores are expected to rise as Nurses are more empowered and less burnt out.</w:t>
      </w:r>
    </w:p>
    <w:p>
      <w:pPr>
        <w:pStyle w:val="BodyText"/>
      </w:pPr>
      <w:r>
        <w:t xml:space="preserve">For the broader region of Kenya Nairobi, improved maternal and child health metrics are projected. As nurses focus more on preventive care and education in informal settlements, we expect a decline in preventable childhood diseases. This holistic improvement underscores the importance of viewing the Nurse not as an expense, but as a critical investment for the health security of Kenya Nairobi.</w:t>
      </w:r>
    </w:p>
    <w:bookmarkEnd w:id="28"/>
    <w:bookmarkStart w:id="29" w:name="challenges-and-risk-mitigation"/>
    <w:p>
      <w:pPr>
        <w:pStyle w:val="Heading2"/>
      </w:pPr>
      <w:r>
        <w:t xml:space="preserve">7. Challenges and Risk Mitigation</w:t>
      </w:r>
    </w:p>
    <w:p>
      <w:pPr>
        <w:pStyle w:val="FirstParagraph"/>
      </w:pPr>
      <w:r>
        <w:rPr>
          <w:bCs/>
          <w:b/>
        </w:rPr>
        <w:t xml:space="preserve">Budgetary Constraints:</w:t>
      </w:r>
      <w:r>
        <w:t xml:space="preserve">Funding for healthcare projects in Kenya Nairobi can be volatile. We mitigate this by seeking diversified funding from government allocations, private sector partnerships, and international development agencies.</w:t>
      </w:r>
    </w:p>
    <w:p>
      <w:pPr>
        <w:pStyle w:val="BodyText"/>
      </w:pPr>
      <w:r>
        <w:rPr>
          <w:bCs/>
          <w:b/>
        </w:rPr>
        <w:t xml:space="preserve">Cultural Resistance:</w:t>
      </w:r>
      <w:r>
        <w:t xml:space="preserve">Sometimes, introducing new technologies or protocols faces resistance. We address this through inclusive planning sessions involving senior Nurses and union representatives in Kenya Nairobi, ensuring buy-in at all levels.</w:t>
      </w:r>
    </w:p>
    <w:p>
      <w:pPr>
        <w:pStyle w:val="BodyText"/>
      </w:pPr>
      <w:r>
        <w:rPr>
          <w:bCs/>
          <w:b/>
        </w:rPr>
        <w:t xml:space="preserve">Infrastructure Limitations:</w:t>
      </w:r>
      <w:r>
        <w:t xml:space="preserve">Poor internet connectivity in some parts of Kenya Nairobi may hinder digital tools. To counter this, we will develop offline-capable applications that sync when connectivity is restored.</w:t>
      </w:r>
    </w:p>
    <w:bookmarkEnd w:id="29"/>
    <w:bookmarkStart w:id="30" w:name="conclusion"/>
    <w:p>
      <w:pPr>
        <w:pStyle w:val="Heading2"/>
      </w:pPr>
      <w:r>
        <w:t xml:space="preserve">8. Conclusion</w:t>
      </w:r>
    </w:p>
    <w:p>
      <w:pPr>
        <w:pStyle w:val="FirstParagraph"/>
      </w:pPr>
      <w:r>
        <w:t xml:space="preserve">In conclusion, the future of healthcare in Kenya Nairobi depends fundamentally on the strength and capability of its nursing workforce. This Project Report highlights that by prioritizing the Nurse, we prioritize human life. The urban center of Kenya Nairobi is a microcosm of Africa’s healthcare challenges, but it also offers a model for innovation and resilience.</w:t>
      </w:r>
    </w:p>
    <w:p>
      <w:pPr>
        <w:pStyle w:val="BodyText"/>
      </w:pPr>
      <w:r>
        <w:t xml:space="preserve">We call upon all stakeholders—government officials, hospital administrators, and community leaders—to support this initiative. By investing in every Nurse operating within Kenya Nairobi, we build a healthier, more stable society. The time to act is now. Let us commit to ensuring that the Nurse has the resources, respect, and training necessary to deliver exceptional care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Enhancing Healthcare Delivery in Kenya Nairobi</dc:title>
  <dc:creator/>
  <dc:language>en</dc:language>
  <cp:keywords/>
  <dcterms:created xsi:type="dcterms:W3CDTF">2026-07-29T12:22:57Z</dcterms:created>
  <dcterms:modified xsi:type="dcterms:W3CDTF">2026-07-29T12:22:57Z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