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Enhancing</w:t>
      </w:r>
      <w:r>
        <w:t xml:space="preserve"> </w:t>
      </w:r>
      <w:r>
        <w:t xml:space="preserve">Nursing</w:t>
      </w:r>
      <w:r>
        <w:t xml:space="preserve"> </w:t>
      </w:r>
      <w:r>
        <w:t xml:space="preserve">Care</w:t>
      </w:r>
      <w:r>
        <w:t xml:space="preserve"> </w:t>
      </w:r>
      <w:r>
        <w:t xml:space="preserve">Standards</w:t>
      </w:r>
      <w:r>
        <w:t xml:space="preserve"> </w:t>
      </w:r>
      <w:r>
        <w:t xml:space="preserve">in</w:t>
      </w:r>
      <w:r>
        <w:t xml:space="preserve"> </w:t>
      </w:r>
      <w:r>
        <w:t xml:space="preserve">Myanmar,</w:t>
      </w:r>
      <w:r>
        <w:t xml:space="preserve"> </w:t>
      </w:r>
      <w:r>
        <w:t xml:space="preserve">Yangon</w:t>
      </w:r>
    </w:p>
    <w:bookmarkStart w:id="34" w:name="X3fd17673935739a13f8e89d57fb4f55593c6c3e"/>
    <w:p>
      <w:pPr>
        <w:pStyle w:val="Heading1"/>
      </w:pPr>
      <w:r>
        <w:t xml:space="preserve">Project Report on Nursing Infrastructure and Training in Myanmar, Yangon</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International Health Development Committee</w:t>
      </w:r>
      <w:r>
        <w:br/>
      </w:r>
      <w:r>
        <w:rPr>
          <w:bCs/>
          <w:b/>
        </w:rPr>
        <w:t xml:space="preserve">From:</w:t>
      </w:r>
      <w:r>
        <w:t xml:space="preserve"> </w:t>
      </w:r>
      <w:r>
        <w:t xml:space="preserve">Project Steering Committee</w:t>
      </w:r>
      <w:r>
        <w:br/>
      </w:r>
      <w:r>
        <w:rPr>
          <w:iCs/>
          <w:i/>
          <w:vertAlign w:val="subscript"/>
        </w:rPr>
        <w:t xml:space="preserve">This report details the strategic initiative to upgrade nursing standards in Myanmar, Yangon.</w:t>
      </w:r>
    </w:p>
    <w:bookmarkStart w:id="20" w:name="executive-summary"/>
    <w:p>
      <w:pPr>
        <w:pStyle w:val="Heading2"/>
      </w:pPr>
      <w:r>
        <w:t xml:space="preserve">1. Executive Summary</w:t>
      </w:r>
    </w:p>
    <w:p>
      <w:pPr>
        <w:pStyle w:val="FirstParagraph"/>
      </w:pPr>
      <w:r>
        <w:t xml:space="preserve">The healthcare landscape in Myanmar is currently undergoing significant transformation, with Yangon serving as the epicenter of medical innovation and demand. This Project Report outlines a comprehensive strategy to address the critical gaps in nursing education, clinical practice standards, and patient care delivery within Myanmar, Yangon. The primary objective of this initiative is to establish a sustainable framework for training high-quality</w:t>
      </w:r>
      <w:r>
        <w:t xml:space="preserve"> </w:t>
      </w:r>
      <w:r>
        <w:rPr>
          <w:bCs/>
          <w:b/>
        </w:rPr>
        <w:t xml:space="preserve">Nurse</w:t>
      </w:r>
      <w:r>
        <w:t xml:space="preserve"> </w:t>
      </w:r>
      <w:r>
        <w:t xml:space="preserve">professionals who can meet the evolving demands of a modernizing healthcare system.</w:t>
      </w:r>
    </w:p>
    <w:p>
      <w:pPr>
        <w:pStyle w:val="BodyText"/>
      </w:pPr>
      <w:r>
        <w:t xml:space="preserve">The report highlights the urgent need for standardized protocols, continuous professional development, and improved working conditions for nurses in Yangon. By focusing on these core areas, the project aims to reduce patient mortality rates, improve hospital efficiency, and ensure that every</w:t>
      </w:r>
      <w:r>
        <w:t xml:space="preserve"> </w:t>
      </w:r>
      <w:r>
        <w:rPr>
          <w:bCs/>
          <w:b/>
        </w:rPr>
        <w:t xml:space="preserve">Nurse</w:t>
      </w:r>
      <w:r>
        <w:t xml:space="preserve"> </w:t>
      </w:r>
      <w:r>
        <w:t xml:space="preserve">in Myanmar is equipped with the necessary skills to handle both routine medical procedures and complex public health challenges.</w:t>
      </w:r>
    </w:p>
    <w:bookmarkEnd w:id="20"/>
    <w:bookmarkStart w:id="21" w:name="background-and-context"/>
    <w:p>
      <w:pPr>
        <w:pStyle w:val="Heading2"/>
      </w:pPr>
      <w:r>
        <w:t xml:space="preserve">2. Background and Context</w:t>
      </w:r>
    </w:p>
    <w:p>
      <w:pPr>
        <w:pStyle w:val="FirstParagraph"/>
      </w:pPr>
      <w:r>
        <w:rPr>
          <w:bCs/>
          <w:b/>
        </w:rPr>
        <w:t xml:space="preserve">Nurse</w:t>
      </w:r>
      <w:r>
        <w:t xml:space="preserve">s form the backbone of any healthcare system, yet in many developing regions, their potential is underutilized due to a lack of resources and training. In Myanmar, specifically within the bustling metropolis of Yangon, the population density creates a unique set of healthcare challenges. The city is not only the economic hub but also hosts a disproportionate number of tertiary care hospitals that attract patients from across the country.</w:t>
      </w:r>
    </w:p>
    <w:p>
      <w:pPr>
        <w:pStyle w:val="BodyText"/>
      </w:pPr>
      <w:r>
        <w:t xml:space="preserve">Despite this centralization, there remains a disparity in quality care between public and private sectors. Many facilities in Yangon struggle with staff shortages, leading to burnout among existing nursing staff. Furthermore, the traditional model of nursing education often lacks integration with modern clinical technologies and evidence-based practices. This Project Report identifies these gaps as critical barriers to effective healthcare delivery in Myanmar, Yangon.</w:t>
      </w:r>
    </w:p>
    <w:bookmarkEnd w:id="21"/>
    <w:bookmarkStart w:id="22" w:name="problem-statement"/>
    <w:p>
      <w:pPr>
        <w:pStyle w:val="Heading2"/>
      </w:pPr>
      <w:r>
        <w:t xml:space="preserve">3. Problem Statement</w:t>
      </w:r>
    </w:p>
    <w:p>
      <w:pPr>
        <w:pStyle w:val="FirstParagraph"/>
      </w:pPr>
      <w:r>
        <w:t xml:space="preserve">The core problem identified is the misalignment between current nursing capabilities and the advanced medical services offered in major hospitals in Myanmar, Yangon. Key issues include:</w:t>
      </w:r>
    </w:p>
    <w:p>
      <w:pPr>
        <w:numPr>
          <w:ilvl w:val="0"/>
          <w:numId w:val="1001"/>
        </w:numPr>
        <w:pStyle w:val="Compact"/>
      </w:pPr>
      <w:r>
        <w:rPr>
          <w:bCs/>
          <w:b/>
        </w:rPr>
        <w:t xml:space="preserve">Skills Gap:</w:t>
      </w:r>
      <w:r>
        <w:t xml:space="preserve"> </w:t>
      </w:r>
      <w:r>
        <w:t xml:space="preserve">Many newly graduated nurses lack practical skills in critical care, emergency response, and patient communication.</w:t>
      </w:r>
    </w:p>
    <w:p>
      <w:pPr>
        <w:numPr>
          <w:ilvl w:val="0"/>
          <w:numId w:val="1001"/>
        </w:numPr>
        <w:pStyle w:val="Compact"/>
      </w:pPr>
      <w:r>
        <w:rPr>
          <w:bCs/>
          <w:b/>
        </w:rPr>
        <w:t xml:space="preserve">Lack of Continuous Training:</w:t>
      </w:r>
      <w:r>
        <w:t xml:space="preserve"> </w:t>
      </w:r>
      <w:r>
        <w:t xml:space="preserve">There is insufficient access to Continuing Professional Development (CPD) courses for practicing nurses in Yangon.</w:t>
      </w:r>
    </w:p>
    <w:p>
      <w:pPr>
        <w:numPr>
          <w:ilvl w:val="0"/>
          <w:numId w:val="1001"/>
        </w:numPr>
        <w:pStyle w:val="Compact"/>
      </w:pPr>
      <w:r>
        <w:rPr>
          <w:bCs/>
          <w:b/>
        </w:rPr>
        <w:t xml:space="preserve">Mental Health Support:</w:t>
      </w:r>
    </w:p>
    <w:p>
      <w:pPr>
        <w:numPr>
          <w:ilvl w:val="0"/>
          <w:numId w:val="1001"/>
        </w:numPr>
        <w:pStyle w:val="Compact"/>
      </w:pPr>
      <w:r>
        <w:rPr>
          <w:bCs/>
          <w:b/>
        </w:rPr>
        <w:t xml:space="preserve">Standardization Issues:</w:t>
      </w:r>
      <w:r>
        <w:t xml:space="preserve"> </w:t>
      </w:r>
      <w:r>
        <w:t xml:space="preserve">Inconsistent nursing protocols across different facilities in Myanmar lead to variable patient outcomes.</w:t>
      </w:r>
    </w:p>
    <w:bookmarkEnd w:id="22"/>
    <w:bookmarkStart w:id="26" w:name="project-objectives"/>
    <w:p>
      <w:pPr>
        <w:pStyle w:val="Heading2"/>
      </w:pPr>
      <w:r>
        <w:t xml:space="preserve">4. Project Objectives</w:t>
      </w:r>
    </w:p>
    <w:p>
      <w:pPr>
        <w:pStyle w:val="FirstParagraph"/>
      </w:pPr>
      <w:r>
        <w:t xml:space="preserve">This project is designed with three primary goals related to the role of the</w:t>
      </w:r>
      <w:r>
        <w:t xml:space="preserve"> </w:t>
      </w:r>
      <w:r>
        <w:rPr>
          <w:bCs/>
          <w:b/>
        </w:rPr>
        <w:t xml:space="preserve">Nurse</w:t>
      </w:r>
      <w:r>
        <w:t xml:space="preserve"> </w:t>
      </w:r>
      <w:r>
        <w:t xml:space="preserve">in Myanmar, Yangon:</w:t>
      </w:r>
    </w:p>
    <w:bookmarkStart w:id="23" w:name="education-and-training-enhancement"/>
    <w:p>
      <w:pPr>
        <w:pStyle w:val="Heading3"/>
      </w:pPr>
      <w:r>
        <w:t xml:space="preserve">4.1 Education and Training Enhancement</w:t>
      </w:r>
    </w:p>
    <w:p>
      <w:pPr>
        <w:pStyle w:val="FirstParagraph"/>
      </w:pPr>
      <w:r>
        <w:t xml:space="preserve">The first objective is to overhaul nursing curricula in collaboration with medical universities in Yangon. This involves introducing simulation-based training modules that allow students to practice procedures in a safe environment before interacting with patients. The goal is to produce a cohort of</w:t>
      </w:r>
      <w:r>
        <w:t xml:space="preserve"> </w:t>
      </w:r>
      <w:r>
        <w:rPr>
          <w:bCs/>
          <w:b/>
        </w:rPr>
        <w:t xml:space="preserve">Nurse</w:t>
      </w:r>
      <w:r>
        <w:t xml:space="preserve"> </w:t>
      </w:r>
      <w:r>
        <w:t xml:space="preserve">graduates who are confident, competent, and ready for immediate clinical deployment.</w:t>
      </w:r>
    </w:p>
    <w:bookmarkEnd w:id="23"/>
    <w:bookmarkStart w:id="24" w:name="infrastructure-and-resource-support"/>
    <w:p>
      <w:pPr>
        <w:pStyle w:val="Heading3"/>
      </w:pPr>
      <w:r>
        <w:t xml:space="preserve">4.2 Infrastructure and Resource Support</w:t>
      </w:r>
    </w:p>
    <w:p>
      <w:pPr>
        <w:pStyle w:val="FirstParagraph"/>
      </w:pPr>
      <w:r>
        <w:t xml:space="preserve">To support the work of every</w:t>
      </w:r>
      <w:r>
        <w:t xml:space="preserve"> </w:t>
      </w:r>
      <w:r>
        <w:rPr>
          <w:bCs/>
          <w:b/>
        </w:rPr>
        <w:t xml:space="preserve">Nurse</w:t>
      </w:r>
      <w:r>
        <w:t xml:space="preserve">, this project seeks to upgrade hospital facilities in Yangon. This includes providing modern electronic health record (EHR) systems, improving sanitation protocols, and ensuring adequate staffing ratios. By reducing administrative burdens and improving working conditions, we aim to retain talent within Myanmar’s healthcare sector.</w:t>
      </w:r>
    </w:p>
    <w:bookmarkEnd w:id="24"/>
    <w:bookmarkStart w:id="25" w:name="policy-advocacy"/>
    <w:p>
      <w:pPr>
        <w:pStyle w:val="Heading3"/>
      </w:pPr>
      <w:r>
        <w:t xml:space="preserve">4.3 Policy Advocacy</w:t>
      </w:r>
    </w:p>
    <w:p>
      <w:pPr>
        <w:pStyle w:val="FirstParagraph"/>
      </w:pPr>
      <w:r>
        <w:t xml:space="preserve">The project will work with local health authorities in Myanmar to advocate for policies that protect the rights of nurses, ensure fair wages, and mandate continuous education. A robust legal and ethical framework is essential for empowering the nursing profession in Yangon.</w:t>
      </w:r>
    </w:p>
    <w:bookmarkEnd w:id="25"/>
    <w:bookmarkEnd w:id="26"/>
    <w:bookmarkStart w:id="30" w:name="implementation-strategy"/>
    <w:p>
      <w:pPr>
        <w:pStyle w:val="Heading2"/>
      </w:pPr>
      <w:r>
        <w:t xml:space="preserve">5. Implementation Strategy</w:t>
      </w:r>
    </w:p>
    <w:p>
      <w:pPr>
        <w:pStyle w:val="FirstParagraph"/>
      </w:pPr>
      <w:r>
        <w:t xml:space="preserve">The implementation phase will be divided into three stages, each tailored to the specific context of Myanmar, Yangon.</w:t>
      </w:r>
    </w:p>
    <w:bookmarkStart w:id="27" w:name="Xa8f92db704ba261ac3023f10346f59e59cda71e"/>
    <w:p>
      <w:pPr>
        <w:pStyle w:val="Heading4"/>
      </w:pPr>
      <w:r>
        <w:t xml:space="preserve">Phase 1: Assessment and Planning (Months 1-6)</w:t>
      </w:r>
    </w:p>
    <w:p>
      <w:pPr>
        <w:pStyle w:val="FirstParagraph"/>
      </w:pPr>
      <w:r>
        <w:t xml:space="preserve">In this initial phase, we will conduct a thorough audit of nursing schools and hospitals in Yangon. Surveys will be distributed to current nurses to identify their specific training needs and workplace challenges. Data collected here will inform the customization of the training modules for each</w:t>
      </w:r>
      <w:r>
        <w:t xml:space="preserve"> </w:t>
      </w:r>
      <w:r>
        <w:rPr>
          <w:bCs/>
          <w:b/>
        </w:rPr>
        <w:t xml:space="preserve">Nurse</w:t>
      </w:r>
      <w:r>
        <w:t xml:space="preserve"> </w:t>
      </w:r>
      <w:r>
        <w:t xml:space="preserve">participant.</w:t>
      </w:r>
    </w:p>
    <w:bookmarkEnd w:id="27"/>
    <w:bookmarkStart w:id="28" w:name="Xea2a3528b0f58ae2d7f2909e6873345d394b1c5"/>
    <w:p>
      <w:pPr>
        <w:pStyle w:val="Heading4"/>
      </w:pPr>
      <w:r>
        <w:t xml:space="preserve">Phase 2: Pilot Training Program (Months 7-18)</w:t>
      </w:r>
    </w:p>
    <w:p>
      <w:pPr>
        <w:pStyle w:val="FirstParagraph"/>
      </w:pPr>
      <w:r>
        <w:t xml:space="preserve">A pilot program will be launched in three major hospitals in Yangon. This program will focus on mentorship, where experienced senior nurses guide junior staff through complex cases. Additionally, digital learning platforms will be introduced to ensure that nurses have access to updated medical literature and guidelines remotely.</w:t>
      </w:r>
    </w:p>
    <w:bookmarkEnd w:id="28"/>
    <w:bookmarkStart w:id="29" w:name="Xba99ae5e09af13d1ac6966bfb91886e29513365"/>
    <w:p>
      <w:pPr>
        <w:pStyle w:val="Heading4"/>
      </w:pPr>
      <w:r>
        <w:t xml:space="preserve">Phase 3: Expansion and Evaluation (Months 19-36)</w:t>
      </w:r>
    </w:p>
    <w:p>
      <w:pPr>
        <w:pStyle w:val="FirstParagraph"/>
      </w:pPr>
      <w:r>
        <w:t xml:space="preserve">Following the success of the pilot, the program will be expanded to cover all major healthcare centers in Myanmar. An evaluation committee will assess patient satisfaction scores, nurse retention rates, and clinical outcomes to measure the impact of these initiatives.</w:t>
      </w:r>
    </w:p>
    <w:bookmarkEnd w:id="29"/>
    <w:bookmarkEnd w:id="30"/>
    <w:bookmarkStart w:id="31" w:name="expected-outcomes"/>
    <w:p>
      <w:pPr>
        <w:pStyle w:val="Heading2"/>
      </w:pPr>
      <w:r>
        <w:t xml:space="preserve">6. Expected Outcomes</w:t>
      </w:r>
    </w:p>
    <w:p>
      <w:pPr>
        <w:pStyle w:val="FirstParagraph"/>
      </w:pPr>
      <w:r>
        <w:t xml:space="preserve">The successful execution of this project will lead to significant improvements in the healthcare ecosystem of Myanmar, Yangon. We anticipate a measurable increase in patient satisfaction due to better bedside manner and technical proficiency from</w:t>
      </w:r>
      <w:r>
        <w:t xml:space="preserve"> </w:t>
      </w:r>
      <w:r>
        <w:rPr>
          <w:bCs/>
          <w:b/>
        </w:rPr>
        <w:t xml:space="preserve">Nurse</w:t>
      </w:r>
      <w:r>
        <w:t xml:space="preserve">s. Furthermore, the standardization of care protocols will lead to a reduction in medical errors.</w:t>
      </w:r>
    </w:p>
    <w:p>
      <w:pPr>
        <w:pStyle w:val="BodyText"/>
      </w:pPr>
      <w:r>
        <w:t xml:space="preserve">For the nurses themselves, this project offers career progression opportunities and enhanced job security. By investing in human capital within Myanmar, Yangon becomes a regional leader in healthcare quality.</w:t>
      </w:r>
    </w:p>
    <w:bookmarkEnd w:id="31"/>
    <w:bookmarkStart w:id="32" w:name="budget-and-resources"/>
    <w:p>
      <w:pPr>
        <w:pStyle w:val="Heading2"/>
      </w:pPr>
      <w:r>
        <w:t xml:space="preserve">7. Budget and Resources</w:t>
      </w:r>
    </w:p>
    <w:p>
      <w:pPr>
        <w:pStyle w:val="FirstParagraph"/>
      </w:pPr>
      <w:r>
        <w:t xml:space="preserve">A detailed budget has been allocated for equipment procurement, trainer stipends, and facility upgrades. Funding will be sourced from international health grants and local government partnerships. Transparency in financial management is paramount to ensure that every dollar contributes directly to the empowerment of the</w:t>
      </w:r>
      <w:r>
        <w:t xml:space="preserve"> </w:t>
      </w:r>
      <w:r>
        <w:rPr>
          <w:bCs/>
          <w:b/>
        </w:rPr>
        <w:t xml:space="preserve">Nurse</w:t>
      </w:r>
      <w:r>
        <w:t xml:space="preserve"> </w:t>
      </w:r>
      <w:r>
        <w:t xml:space="preserve">workforce.</w:t>
      </w:r>
    </w:p>
    <w:bookmarkEnd w:id="32"/>
    <w:bookmarkStart w:id="33" w:name="conclusion"/>
    <w:p>
      <w:pPr>
        <w:pStyle w:val="Heading2"/>
      </w:pPr>
      <w:r>
        <w:t xml:space="preserve">8. Conclusion</w:t>
      </w:r>
    </w:p>
    <w:p>
      <w:pPr>
        <w:pStyle w:val="FirstParagraph"/>
      </w:pPr>
      <w:r>
        <w:t xml:space="preserve">This Project Report serves as a blueprint for transforming nursing care in Myanmar, Yangon. By recognizing the vital role of the</w:t>
      </w:r>
      <w:r>
        <w:t xml:space="preserve"> </w:t>
      </w:r>
      <w:r>
        <w:rPr>
          <w:bCs/>
          <w:b/>
        </w:rPr>
        <w:t xml:space="preserve">Nurse</w:t>
      </w:r>
      <w:r>
        <w:t xml:space="preserve">, we acknowledge that healthcare quality is directly linked to professional competence and supportive working environments. The challenges facing Myanmar are significant, but with strategic investment and focused effort, it is possible to build a resilient health system centered around dedicated nursing professionals.</w:t>
      </w:r>
    </w:p>
    <w:p>
      <w:pPr>
        <w:pStyle w:val="BodyText"/>
      </w:pPr>
      <w:r>
        <w:t xml:space="preserve">We urge stakeholders to support this initiative, as improving the status of nurses in Yangon is not just a medical imperative but a social necessity. The future of healthcare in Myanmar depends on the strength and vitality of its nursing workforce.</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Enhancing Nursing Care Standards in Myanmar, Yangon</dc:title>
  <dc:creator/>
  <cp:keywords/>
  <dcterms:created xsi:type="dcterms:W3CDTF">2026-07-29T12:19:25Z</dcterms:created>
  <dcterms:modified xsi:type="dcterms:W3CDTF">2026-07-29T12:19:25Z</dcterms:modified>
</cp:coreProperties>
</file>

<file path=docProps/custom.xml><?xml version="1.0" encoding="utf-8"?>
<Properties xmlns="http://schemas.openxmlformats.org/officeDocument/2006/custom-properties" xmlns:vt="http://schemas.openxmlformats.org/officeDocument/2006/docPropsVTypes"/>
</file>