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Nursing</w:t>
      </w:r>
      <w:r>
        <w:t xml:space="preserve"> </w:t>
      </w:r>
      <w:r>
        <w:t xml:space="preserve">Staffing</w:t>
      </w:r>
      <w:r>
        <w:t xml:space="preserve"> </w:t>
      </w:r>
      <w:r>
        <w:t xml:space="preserve">and</w:t>
      </w:r>
      <w:r>
        <w:t xml:space="preserve"> </w:t>
      </w:r>
      <w:r>
        <w:t xml:space="preserve">Optimization</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21" w:name="Xe46202ccbd09290a116db841e399a1d4f85516b"/>
    <w:p>
      <w:pPr>
        <w:pStyle w:val="Heading1"/>
      </w:pPr>
      <w:r>
        <w:t xml:space="preserve">Nursing Staffing and Optimization Project Report</w:t>
      </w:r>
      <w:r>
        <w:br/>
      </w:r>
      <w:r>
        <w:t xml:space="preserve">Saudi Arabia, Jeddah Region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Jeddah Regional Directorate</w:t>
      </w:r>
      <w:r>
        <w:br/>
      </w:r>
      <w:r>
        <w:rPr>
          <w:bCs/>
          <w:b/>
        </w:rPr>
        <w:t xml:space="preserve">From:</w:t>
      </w:r>
      <w:r>
        <w:t xml:space="preserve"> </w:t>
      </w:r>
      <w:r>
        <w:t xml:space="preserve">Healthcare Infrastructure Planning Committee</w:t>
      </w:r>
      <w:r>
        <w:br/>
      </w:r>
    </w:p>
    <w:p>
      <w:pPr>
        <w:pStyle w:val="BodyText"/>
      </w:pPr>
      <w:r>
        <w:t xml:space="preserve">Status:: Final Approval Requested</w:t>
      </w:r>
    </w:p>
    <w:p>
      <w:pPr>
        <w:pStyle w:val="BodyText"/>
      </w:pPr>
      <w:r>
        <w:t xml:space="preserve">2. Introduction: Contextualizing Healthcare in Jeddah</w:t>
      </w:r>
    </w:p>
    <w:p>
      <w:pPr>
        <w:pStyle w:val="BodyText"/>
      </w:pPr>
      <w:r>
        <w:t xml:space="preserve">Jeddah, serving as the commercial capital of Saudi Arabia, hosts a diverse population ranging from long-term residents to millions of pilgrims and tourists annually visiting the Holy Sites. This demographic flux places unprecedented pressure on local medical facilities. The demand for high-quality healthcare services has surged, necessitating a robust and well-trained nursing workforce. In this context, the role of the Nurse extends beyond traditional clinical duties; it involves cultural competency, emergency response capabilities, and adaptability to diverse patient needs.</w:t>
      </w:r>
    </w:p>
    <w:p>
      <w:pPr>
        <w:pStyle w:val="BodyText"/>
      </w:pPr>
      <w:r>
        <w:t xml:space="preserve">The current landscape in Saudi Arabia Jeddah reveals a gap between the number of available Nursing staff and the growing demand for services in both public hospitals (such as King Abdullah Medical City) and private healthcare centers. This project report aims to bridge that gap through strategic planning, policy recommendation, and resource allocation.</w:t>
      </w:r>
    </w:p>
    <w:p>
      <w:pPr>
        <w:pStyle w:val="BodyText"/>
      </w:pPr>
      <w:r>
        <w:t xml:space="preserve">3. Problem Statement</w:t>
      </w:r>
    </w:p>
    <w:p>
      <w:pPr>
        <w:pStyle w:val="BodyText"/>
      </w:pPr>
      <w:r>
        <w:t xml:space="preserve">Despite significant investments in healthcare infrastructure by the Saudi government, several challenges persist regarding the Nurse workforce in Jeddah:</w:t>
      </w:r>
    </w:p>
    <w:p>
      <w:pPr>
        <w:numPr>
          <w:ilvl w:val="0"/>
          <w:numId w:val="1001"/>
        </w:numPr>
        <w:pStyle w:val="Compact"/>
      </w:pPr>
      <w:r>
        <w:rPr>
          <w:bCs/>
          <w:b/>
        </w:rPr>
        <w:t xml:space="preserve">Staff Shortages:</w:t>
      </w:r>
      <w:r>
        <w:t xml:space="preserve">A critical deficit exists in specialized nursing roles, including intensive care, pediatrics, and geriatric care.</w:t>
      </w:r>
    </w:p>
    <w:p>
      <w:pPr>
        <w:pStyle w:val="FirstParagraph"/>
      </w:pPr>
      <w:r>
        <w:t xml:space="preserve">Retention Issues: High turnover rates among expatriate nurses due to contract dissatisfaction and lack of career progression opportunities.</w:t>
      </w:r>
    </w:p>
    <w:p>
      <w:pPr>
        <w:pStyle w:val="BodyText"/>
      </w:pPr>
      <w:r>
        <w:t xml:space="preserve">Cultural Integration: The need for enhanced training programs that respect Islamic values while incorporating modern Western medical practices is crucial in Jeddah’s multicultural setting.</w:t>
      </w:r>
    </w:p>
    <w:p>
      <w:pPr>
        <w:pStyle w:val="BodyText"/>
      </w:pPr>
      <w:r>
        <w:t xml:space="preserve">4. Strategic Objectives</w:t>
      </w:r>
    </w:p>
    <w:p>
      <w:pPr>
        <w:pStyle w:val="BodyText"/>
      </w:pPr>
      <w:r>
        <w:t xml:space="preserve">The project aims to achieve the following goals within the next three years:</w:t>
      </w:r>
    </w:p>
    <w:p>
      <w:pPr>
        <w:pStyle w:val="BodyText"/>
      </w:pPr>
      <w:r>
        <w:t xml:space="preserve">Increase Nurse-to-patient ratios in Jeddah hospitals to meet international standards.</w:t>
      </w:r>
    </w:p>
    <w:p>
      <w:pPr>
        <w:pStyle w:val="BodyText"/>
      </w:pPr>
      <w:r>
        <w:t xml:space="preserve">5. Methodology and Approach</w:t>
      </w:r>
    </w:p>
    <w:p>
      <w:pPr>
        <w:pStyle w:val="BodyText"/>
      </w:pPr>
      <w:r>
        <w:t xml:space="preserve">The approach involves a multi-phased strategy:</w:t>
      </w:r>
    </w:p>
    <w:p>
      <w:pPr>
        <w:pStyle w:val="BodyText"/>
      </w:pPr>
      <w:r>
        <w:t xml:space="preserve">Audit Phase: Conducting a detailed audit of current Nursing staff numbers across all major hospitals in Saudi Arabia Jeddah.</w:t>
      </w:r>
    </w:p>
    <w:p>
      <w:pPr>
        <w:pStyle w:val="BodyText"/>
      </w:pPr>
      <w:r>
        <w:t xml:space="preserve">6. Proposed Solutions for the Nurse Workforce</w:t>
      </w:r>
    </w:p>
    <w:p>
      <w:pPr>
        <w:pStyle w:val="BodyText"/>
      </w:pPr>
      <w:r>
        <w:t xml:space="preserve">6.1 Saudization of Nursing Roles To empower the local workforce, it is imperative that Saudi nationals are prioritized for entry into the Nursing profession through targeted university partnerships with institutions like King Abdulaziz University and Umm Al-Qura University in Jeddah.</w:t>
      </w:r>
    </w:p>
    <w:p>
      <w:pPr>
        <w:pStyle w:val="BodyText"/>
      </w:pPr>
      <w:r>
        <w:t xml:space="preserve">6.2 Retention Strategies For expatriate Nurses, improving working conditions, offering competitive salary packages aligned with regional standards, and providing clear pathways for career advancement are essential to reduce turnover rates.</w:t>
      </w:r>
    </w:p>
    <w:p>
      <w:pPr>
        <w:pStyle w:val="BodyText"/>
      </w:pPr>
      <w:r>
        <w:t xml:space="preserve">6.3 Continuous Professional Development Implementing mandatory continuing education units (CEUs) focused on emergency preparedness and patient-centered care will enhance the overall quality of service delivered by every Nurse in Jeddah.</w:t>
      </w:r>
    </w:p>
    <w:p>
      <w:pPr>
        <w:pStyle w:val="BodyText"/>
      </w:pPr>
      <w:r>
        <w:t xml:space="preserve">7. Implementation Plan</w:t>
      </w:r>
    </w:p>
    <w:p>
      <w:pPr>
        <w:pStyle w:val="BodyText"/>
      </w:pPr>
      <w:r>
        <w:t xml:space="preserve">The implementation will be divided into three stages:</w:t>
      </w:r>
    </w:p>
    <w:p>
      <w:pPr>
        <w:numPr>
          <w:ilvl w:val="0"/>
          <w:numId w:val="1002"/>
        </w:numPr>
        <w:pStyle w:val="Compact"/>
      </w:pPr>
      <w:r>
        <w:t xml:space="preserve">Short-term (0-6 months): Conduct baseline surveys and initiate recruitment campaigns.</w:t>
      </w:r>
    </w:p>
    <w:bookmarkStart w:id="20" w:name="expected-outcomes"/>
    <w:p>
      <w:pPr>
        <w:pStyle w:val="Heading2"/>
      </w:pPr>
      <w:r>
        <w:t xml:space="preserve">8. Expected Outcomes</w:t>
      </w:r>
    </w:p>
    <w:p>
      <w:pPr>
        <w:pStyle w:val="FirstParagraph"/>
      </w:pPr>
      <w:r>
        <w:t xml:space="preserve">9. Conclusion</w:t>
      </w:r>
    </w:p>
    <w:p>
      <w:pPr>
        <w:pStyle w:val="BodyText"/>
      </w:pPr>
      <w:r>
        <w:t xml:space="preserve">The optimization of the Nursing workforce is not merely a logistical challenge but a moral imperative for Saudi Arabia, particularly in dynamic cities like Jeddah. By addressing the specific needs of the Nurse profession through targeted policies and investments, we can ensure that healthcare remains accessible, efficient, and humane. This Project Report serves as a blueprint for achieving these vital health goals in alignment with national visions.</w:t>
      </w:r>
    </w:p>
    <w:p>
      <w:pPr>
        <w:pStyle w:val="BodyText"/>
      </w:pPr>
      <w:r>
        <w:t xml:space="preserve">10. Recommendations</w:t>
      </w:r>
    </w:p>
    <w:p>
      <w:pPr>
        <w:pStyle w:val="FirstParagraph"/>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Nursing Staffing and Optimization in Saudi Arabia, Jeddah</dc:title>
  <dc:creator/>
  <dc:language>en</dc:language>
  <cp:keywords/>
  <dcterms:created xsi:type="dcterms:W3CDTF">2026-07-29T15:03:11Z</dcterms:created>
  <dcterms:modified xsi:type="dcterms:W3CDTF">2026-07-29T15:03:11Z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