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Strategic</w:t>
      </w:r>
      <w:r>
        <w:t xml:space="preserve"> </w:t>
      </w:r>
      <w:r>
        <w:t xml:space="preserve">Implementation</w:t>
      </w:r>
      <w:r>
        <w:t xml:space="preserve"> </w:t>
      </w:r>
      <w:r>
        <w:t xml:space="preserve">of</w:t>
      </w:r>
      <w:r>
        <w:t xml:space="preserve"> </w:t>
      </w:r>
      <w:r>
        <w:t xml:space="preserve">the</w:t>
      </w:r>
      <w:r>
        <w:t xml:space="preserve"> </w:t>
      </w:r>
      <w:r>
        <w:t xml:space="preserve">Nurse</w:t>
      </w:r>
      <w:r>
        <w:t xml:space="preserve"> </w:t>
      </w:r>
      <w:r>
        <w:t xml:space="preserve">Role</w:t>
      </w:r>
      <w:r>
        <w:t xml:space="preserve"> </w:t>
      </w:r>
      <w:r>
        <w:t xml:space="preserve">in</w:t>
      </w:r>
      <w:r>
        <w:t xml:space="preserve"> </w:t>
      </w:r>
      <w:r>
        <w:t xml:space="preserve">Thailand</w:t>
      </w:r>
      <w:r>
        <w:t xml:space="preserve"> </w:t>
      </w:r>
      <w:r>
        <w:t xml:space="preserve">Bangkok</w:t>
      </w:r>
    </w:p>
    <w:bookmarkStart w:id="31" w:name="X4455dc982388c9360807c2c2909c70f37ca0d2a"/>
    <w:p>
      <w:pPr>
        <w:pStyle w:val="Heading1"/>
      </w:pPr>
      <w:r>
        <w:t xml:space="preserve">Project Report: Strategic Implementation of the Nurse Role in Thailand Bangkok</w:t>
      </w:r>
    </w:p>
    <w:p>
      <w:pPr>
        <w:pStyle w:val="FirstParagraph"/>
      </w:pPr>
      <w:r>
        <w:rPr>
          <w:bCs/>
          <w:b/>
        </w:rPr>
        <w:t xml:space="preserve">Date:</w:t>
      </w:r>
      <w:r>
        <w:t xml:space="preserve"> </w:t>
      </w:r>
      <w:r>
        <w:t xml:space="preserve">May 24, 2024</w:t>
      </w:r>
      <w:r>
        <w:br/>
      </w:r>
      <w:r>
        <w:rPr>
          <w:bCs/>
          <w:b/>
        </w:rPr>
        <w:t xml:space="preserve">To:</w:t>
      </w:r>
      <w:r>
        <w:t xml:space="preserve"> </w:t>
      </w:r>
      <w:r>
        <w:t xml:space="preserve">Ministry of Public Health, Bangkok Metropolitan Administration</w:t>
      </w:r>
      <w:r>
        <w:br/>
      </w:r>
    </w:p>
    <w:p>
      <w:pPr>
        <w:pStyle w:val="BodyText"/>
      </w:pPr>
      <w:r>
        <w:t xml:space="preserve">: Enhancing the Professional Scope and Impact of the Nurse within Thailand Bangkok’s Healthcare Ecosystem</w:t>
      </w:r>
    </w:p>
    <w:bookmarkStart w:id="20" w:name="executive-summary"/>
    <w:p>
      <w:pPr>
        <w:pStyle w:val="Heading2"/>
      </w:pPr>
      <w:r>
        <w:t xml:space="preserve">1. Executive Summary</w:t>
      </w:r>
    </w:p>
    <w:p>
      <w:pPr>
        <w:pStyle w:val="FirstParagraph"/>
      </w:pPr>
      <w:r>
        <w:t xml:space="preserve">This Project Report outlines a comprehensive strategy to elevate the role of the Nurse within the complex healthcare landscape of Thailand Bangkok. As one of Southeast Asia’s leading medical tourism destinations and a densely populated urban center, Thailand Bangkok faces unique challenges regarding aging populations, non-communicable diseases, and high patient volumes. The primary objective of this initiative is to redefine the scope of practice for every Nurse operating in this region, ensuring they are equipped with advanced skills to manage chronic care coordination, health education initiatives at home services for the elderly in Bangkok’s affluent districts like Sukhumvit and Silom.</w:t>
      </w:r>
    </w:p>
    <w:bookmarkEnd w:id="20"/>
    <w:bookmarkStart w:id="21" w:name="background-and-context"/>
    <w:p>
      <w:pPr>
        <w:pStyle w:val="Heading2"/>
      </w:pPr>
      <w:r>
        <w:t xml:space="preserve">2. Background and Context</w:t>
      </w:r>
    </w:p>
    <w:p>
      <w:pPr>
        <w:pStyle w:val="FirstParagraph"/>
      </w:pPr>
      <w:r>
        <w:t xml:space="preserve">The healthcare system in Thailand has historically been robust, characterized by universal coverage schemes that provide equitable access to medical services. However, the specific dynamics of Thailand Bangkok differ significantly from rural provinces due to its status as a global city. In Thailand Bangkok, the population density creates bottlenecks in emergency departments and outpatient clinics. Furthermore, the demographic shift toward an aging society has placed immense pressure on existing resources.</w:t>
      </w:r>
    </w:p>
    <w:p>
      <w:pPr>
        <w:pStyle w:val="BodyText"/>
      </w:pPr>
      <w:r>
        <w:t xml:space="preserve">Historically, the role of Nurse in Thailand has been heavily procedural and physician-dependent. While this model ensures safety under supervision, it often fails to leverage the full potential of nursing expertise in preventive care and patient advocacy. In the context of Thailand Bangkok, where patients are increasingly health-conscious and expect concierge-level service due to medical tourism influences, the traditional Nurse role must evolve into a holistic case management position.</w:t>
      </w:r>
    </w:p>
    <w:bookmarkEnd w:id="21"/>
    <w:bookmarkStart w:id="22" w:name="project-objectives"/>
    <w:p>
      <w:pPr>
        <w:pStyle w:val="Heading2"/>
      </w:pPr>
      <w:r>
        <w:t xml:space="preserve">3. Project Objectives</w:t>
      </w:r>
    </w:p>
    <w:p>
      <w:pPr>
        <w:pStyle w:val="FirstParagraph"/>
      </w:pPr>
      <w:r>
        <w:t xml:space="preserve">The core objectives of this project are centered on three pillars:</w:t>
      </w:r>
    </w:p>
    <w:p>
      <w:pPr>
        <w:numPr>
          <w:ilvl w:val="0"/>
          <w:numId w:val="1001"/>
        </w:numPr>
        <w:pStyle w:val="Compact"/>
      </w:pPr>
      <w:r>
        <w:t xml:space="preserve">Elevation of Professional Standards:: To implement specialized certification programs for Nurses in Thailand Bangkok focusing on geriatric care, diabetic management, and acute triage.</w:t>
      </w:r>
    </w:p>
    <w:p>
      <w:pPr>
        <w:numPr>
          <w:ilvl w:val="0"/>
          <w:numId w:val="1001"/>
        </w:numPr>
        <w:pStyle w:val="Compact"/>
      </w:pPr>
      <w:r>
        <w:t xml:space="preserve">Digital Integration:: To empower every Nurse with telehealth capabilities, allowing them to monitor patients remotely across the sprawling metropolis of Thailand Bangkok.</w:t>
      </w:r>
    </w:p>
    <w:p>
      <w:pPr>
        <w:numPr>
          <w:ilvl w:val="0"/>
          <w:numId w:val="1001"/>
        </w:numPr>
        <w:pStyle w:val="Compact"/>
      </w:pPr>
      <w:r>
        <w:t xml:space="preserve">Community-Centric Care:: To transform the Nurse into a community health leader, particularly in underserved areas of Thailand Bangkok such as Khlong Sam Wa and Bang Kapi.</w:t>
      </w:r>
    </w:p>
    <w:bookmarkEnd w:id="22"/>
    <w:bookmarkStart w:id="26" w:name="strategic-implementation-plan"/>
    <w:p>
      <w:pPr>
        <w:pStyle w:val="Heading2"/>
      </w:pPr>
      <w:r>
        <w:t xml:space="preserve">4. Strategic Implementation Plan</w:t>
      </w:r>
    </w:p>
    <w:bookmarkStart w:id="23" w:name="Xf7f620a098c468d79ccf495ec06a65f8c2d958b"/>
    <w:p>
      <w:pPr>
        <w:pStyle w:val="Heading3"/>
      </w:pPr>
      <w:r>
        <w:t xml:space="preserve">4.1 Curriculum Enhancement for Nursing Education</w:t>
      </w:r>
    </w:p>
    <w:p>
      <w:pPr>
        <w:pStyle w:val="FirstParagraph"/>
      </w:pPr>
      <w:r>
        <w:t xml:space="preserve">To support the evolving Nurse role, medical universities in Thailand Bangkok must revise their curricula. Current training focuses heavily on acute hospital care. The new model introduces modules on social determinants of health, cultural competency (crucial for serving expatriates and tourists in Thailand Bangkok), and leadership skills. By focusing on the specific needs of patients in Thailand Bangkok, Nurses will be better prepared to handle diverse medical cases ranging from tropical diseases to lifestyle-related chronic conditions.</w:t>
      </w:r>
    </w:p>
    <w:bookmarkEnd w:id="23"/>
    <w:bookmarkStart w:id="24" w:name="Xdb793209971637a648fdb351b2d3f664556361f"/>
    <w:p>
      <w:pPr>
        <w:pStyle w:val="Heading3"/>
      </w:pPr>
      <w:r>
        <w:t xml:space="preserve">4.2 The "Bangkok Community Nurse" Pilot Program</w:t>
      </w:r>
    </w:p>
    <w:p>
      <w:pPr>
        <w:pStyle w:val="FirstParagraph"/>
      </w:pPr>
      <w:r>
        <w:t xml:space="preserve">A pilot program will be launched in five distinct districts of Thailand Bangkok: Watthana, Pathum Wan, Chatuchak, Phra Nakhon (Old City), and Sathorn. In this model, the Nurse is no longer confined to the hospital walls. Instead, they act as a bridge between primary care facilities and home health services. For example a Nurse assigned to the elderly population in Phra Nakhon will conduct weekly home visits, monitor medication adherence for hypertension patients and coordinate with local clinics if emergency interventions are required in Thailand Bangkok.</w:t>
      </w:r>
    </w:p>
    <w:bookmarkEnd w:id="24"/>
    <w:bookmarkStart w:id="25" w:name="tele-nursing-infrastructure"/>
    <w:p>
      <w:pPr>
        <w:pStyle w:val="Heading3"/>
      </w:pPr>
      <w:r>
        <w:t xml:space="preserve">4.3 Tele-Nursing Infrastructure</w:t>
      </w:r>
    </w:p>
    <w:p>
      <w:pPr>
        <w:pStyle w:val="FirstParagraph"/>
      </w:pPr>
      <w:r>
        <w:t xml:space="preserve">Leveraging the high smartphone penetration rate in Thailand Bangkok, a dedicated app will be developed for Nurses. This platform will allow them to receive real-time alerts from patients’ wearable devices. The Nurse role here shifts towards data interpretation and proactive intervention rather than reactive treatment. If a patient’s heart rate variability spikes, the Nurse can initiate a video consultation immediately, potentially avoiding an ambulance trip in Thailand Bangkok’s congested traffic conditions.</w:t>
      </w:r>
    </w:p>
    <w:bookmarkEnd w:id="25"/>
    <w:bookmarkEnd w:id="26"/>
    <w:bookmarkStart w:id="27" w:name="challenges-and-mitigation-strategies"/>
    <w:p>
      <w:pPr>
        <w:pStyle w:val="Heading2"/>
      </w:pPr>
      <w:r>
        <w:t xml:space="preserve">5. Challenges and Mitigation Strategies</w:t>
      </w:r>
    </w:p>
    <w:p>
      <w:pPr>
        <w:pStyle w:val="FirstParagraph"/>
      </w:pPr>
      <w:r>
        <w:t xml:space="preserve">Bureaucratic Resistance:: Traditional hierarchies in Thai hospitals may resist granting Nurses more autonomy. To mitigate this, the project includes stakeholder engagement workshops involving hospital administrators and senior physicians in Thailand Bangkok, demonstrating how empowered Nurses reduce physician burnout.</w:t>
      </w:r>
    </w:p>
    <w:p>
      <w:pPr>
        <w:pStyle w:val="BodyText"/>
      </w:pPr>
      <w:r>
        <w:t xml:space="preserve">Funding Constraints:: Implementing these changes requires investment. The strategy involves public-private partnerships (PPP), particularly targeting medical tourism insurance providers operating in Thailand Bangkok who benefit from reduced emergency admissions due to proactive nursing care.</w:t>
      </w:r>
    </w:p>
    <w:bookmarkEnd w:id="27"/>
    <w:bookmarkStart w:id="28" w:name="expected-outcomes-and-impact-analysis"/>
    <w:p>
      <w:pPr>
        <w:pStyle w:val="Heading2"/>
      </w:pPr>
      <w:r>
        <w:t xml:space="preserve">6. Expected Outcomes and Impact Analysis</w:t>
      </w:r>
    </w:p>
    <w:p>
      <w:pPr>
        <w:pStyle w:val="FirstParagraph"/>
      </w:pPr>
      <w:r>
        <w:t xml:space="preserve">The successful implementation of this project will yield significant improvements for the Nurse workforce and the broader healthcare system in Thailand Bangkok.</w:t>
      </w:r>
    </w:p>
    <w:p>
      <w:pPr>
        <w:numPr>
          <w:ilvl w:val="0"/>
          <w:numId w:val="1002"/>
        </w:numPr>
        <w:pStyle w:val="Compact"/>
      </w:pPr>
      <w:r>
        <w:t xml:space="preserve">Patient Satisfaction:: Patients in Thailand Bangkok will experience more personalized care, leading to higher satisfaction scores, which is critical for maintaining Thailand’s reputation as a top medical tourism destination.</w:t>
      </w:r>
    </w:p>
    <w:p>
      <w:pPr>
        <w:numPr>
          <w:ilvl w:val="0"/>
          <w:numId w:val="1002"/>
        </w:numPr>
        <w:pStyle w:val="Compact"/>
      </w:pPr>
      <w:r>
        <w:t xml:space="preserve">Economic Efficiency:: By reducing readmission rates through effective Nurse-led discharge planning and home monitoring costs associated with emergency room visits will decrease significantly across all of Thailand Bangkok.</w:t>
      </w:r>
    </w:p>
    <w:p>
      <w:pPr>
        <w:numPr>
          <w:ilvl w:val="0"/>
          <w:numId w:val="1002"/>
        </w:numPr>
        <w:pStyle w:val="Compact"/>
      </w:pPr>
      <w:r>
        <w:t xml:space="preserve">Nurse Retention:: Elevating the status of the Nurse profession increases job satisfaction and professional pride. This is expected to reduce turnover rates among Nurses in competitive urban centers like Thailand Bangkok.</w:t>
      </w:r>
    </w:p>
    <w:bookmarkEnd w:id="28"/>
    <w:bookmarkStart w:id="29" w:name="conclusion"/>
    <w:p>
      <w:pPr>
        <w:pStyle w:val="Heading2"/>
      </w:pPr>
      <w:r>
        <w:t xml:space="preserve">7. Conclusion</w:t>
      </w:r>
    </w:p>
    <w:p>
      <w:pPr>
        <w:pStyle w:val="FirstParagraph"/>
      </w:pPr>
      <w:r>
        <w:t xml:space="preserve">In conclusion, this Project Report underscores the critical necessity of modernizing the role of the Nurse within Thailand Bangkok’s healthcare framework. The city serves as a microcosm for both urban health challenges and opportunities in Southeast Asia. By investing in advanced training, digital tools, and autonomous care models, we can transform every Nurse into a vital asset for public health.</w:t>
      </w:r>
    </w:p>
    <w:p>
      <w:pPr>
        <w:pStyle w:val="BodyText"/>
      </w:pPr>
      <w:r>
        <w:t xml:space="preserve">The integration of the Nurse role with community-based services specifically tailored to the demographics of Thailand Bangkok will not only improve individual patient outcomes but also strengthen the overall resilience of the national healthcare system. It is imperative that policymakers in Thailand Bangkok prioritize this transformation, ensuring that every citizen has access to high-quality nursing care regardless of their location within this vibrant metropolis. The future of healthcare in Thailand Bangkok lies in its Nurses; empowering them today is an investment in a healthier tomorrow for all.</w:t>
      </w:r>
    </w:p>
    <w:bookmarkEnd w:id="29"/>
    <w:bookmarkStart w:id="30" w:name="recommendations"/>
    <w:p>
      <w:pPr>
        <w:pStyle w:val="Heading2"/>
      </w:pPr>
      <w:r>
        <w:t xml:space="preserve">8. Recommendations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Strategic Implementation of the Nurse Role in Thailand Bangkok</dc:title>
  <dc:creator/>
  <dc:language>en</dc:language>
  <cp:keywords/>
  <dcterms:created xsi:type="dcterms:W3CDTF">2026-07-29T23:08:18Z</dcterms:created>
  <dcterms:modified xsi:type="dcterms:W3CDTF">2026-07-29T23:08:18Z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