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Professional</w:t>
      </w:r>
      <w:r>
        <w:t xml:space="preserve"> </w:t>
      </w:r>
      <w:r>
        <w:t xml:space="preserve">Project</w:t>
      </w:r>
      <w:r>
        <w:t xml:space="preserve"> </w:t>
      </w:r>
      <w:r>
        <w:t xml:space="preserve">Report</w:t>
      </w:r>
      <w:r>
        <w:t xml:space="preserve"> </w:t>
      </w:r>
      <w:r>
        <w:t xml:space="preserve">for</w:t>
      </w:r>
      <w:r>
        <w:t xml:space="preserve"> </w:t>
      </w:r>
      <w:r>
        <w:t xml:space="preserve">Turkey</w:t>
      </w:r>
      <w:r>
        <w:t xml:space="preserve"> </w:t>
      </w:r>
      <w:r>
        <w:t xml:space="preserve">Ankara</w:t>
      </w:r>
    </w:p>
    <w:bookmarkStart w:id="30" w:name="X75049ffb3703392833efc0440b39af5b08884c3"/>
    <w:p>
      <w:pPr>
        <w:pStyle w:val="Heading1"/>
      </w:pPr>
      <w:r>
        <w:t xml:space="preserve">Nursing Professional Integration and Operational Strategy Project Report</w:t>
      </w:r>
      <w:r>
        <w:br/>
      </w:r>
      <w:r>
        <w:t xml:space="preserve">Focus Region: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bCs/>
          <w:b/>
        </w:rPr>
        <w:t xml:space="preserve">From:</w:t>
      </w:r>
      <w:r>
        <w:t xml:space="preserve"> </w:t>
      </w:r>
      <w:r>
        <w:t xml:space="preserve">Project Planning Committee</w:t>
      </w:r>
      <w:r>
        <w:br/>
      </w:r>
      <w:r>
        <w:br/>
      </w:r>
      <w:r>
        <w:t xml:space="preserve">The following document outlines the strategic framework for recruiting, training, and deploying a specialized Nurse workforce within the metropolitan context of Turkey Ankara. This report addresses the critical need for high-quality nursing care in one of Turkey's most significant administrative and medical hubs.</w:t>
      </w:r>
    </w:p>
    <w:bookmarkStart w:id="20" w:name="executive-summary"/>
    <w:p>
      <w:pPr>
        <w:pStyle w:val="Heading2"/>
      </w:pPr>
      <w:r>
        <w:t xml:space="preserve">1. Executive Summary</w:t>
      </w:r>
    </w:p>
    <w:p>
      <w:pPr>
        <w:pStyle w:val="FirstParagraph"/>
      </w:pPr>
      <w:r>
        <w:t xml:space="preserve">In recent years, the healthcare sector in Turkey has undergone significant transformation, driven by both demographic shifts and advancements in medical technology. Within this broader national context, the capital city of Turkey Ankara stands out as a critical node for medical excellence due to its concentration of university hospitals and specialized clinics. This Project Report aims to analyze the current landscape of nursing professionals and propose a comprehensive strategy for enhancing nursing services specifically tailored to the needs of Turkey Ankara. The core objective is to improve patient outcomes, streamline hospital operations, and ensure that every Nurse deployed in this region meets international standards while respecting local cultural nuances.</w:t>
      </w:r>
    </w:p>
    <w:bookmarkEnd w:id="20"/>
    <w:bookmarkStart w:id="21" w:name="X0e9caedac54e9c2ec788750980d4e3b3d951b4f"/>
    <w:p>
      <w:pPr>
        <w:pStyle w:val="Heading2"/>
      </w:pPr>
      <w:r>
        <w:t xml:space="preserve">2. Background: The Healthcare Landscape in Turkey Ankara</w:t>
      </w:r>
    </w:p>
    <w:p>
      <w:pPr>
        <w:pStyle w:val="FirstParagraph"/>
      </w:pPr>
      <w:r>
        <w:t xml:space="preserve">Ankara serves as the political and administrative heart of Turkey Ankara. Unlike Istanbul, which is often viewed through the lens of tourism and commerce, Ankara’s healthcare infrastructure is heavily influenced by public institutions, military hospitals such as GATA (now HSK), and numerous prestigious university medical centers. This unique ecosystem creates a distinct demand for nursing personnel who are not only clinically competent but also adept at handling complex cases referred from across the country.</w:t>
      </w:r>
    </w:p>
    <w:p>
      <w:pPr>
        <w:pStyle w:val="BodyText"/>
      </w:pPr>
      <w:r>
        <w:t xml:space="preserve">The region of Turkey Ankara experiences a high volume of both domestic referrals and international medical tourists, particularly from neighboring Middle Eastern countries seeking specialized care. Consequently, the expectation for a highly skilled Nurse is elevated. The existing workforce faces challenges related to high patient-to-nurse ratios during peak seasons and the need for continuous professional development in cutting-edge medical technologies.</w:t>
      </w:r>
    </w:p>
    <w:bookmarkEnd w:id="21"/>
    <w:bookmarkStart w:id="22" w:name="strategic-objectives"/>
    <w:p>
      <w:pPr>
        <w:pStyle w:val="Heading2"/>
      </w:pPr>
      <w:r>
        <w:t xml:space="preserve">3. Strategic Objectives</w:t>
      </w:r>
    </w:p>
    <w:p>
      <w:pPr>
        <w:pStyle w:val="FirstParagraph"/>
      </w:pPr>
      <w:r>
        <w:t xml:space="preserve">This Project Report identifies three primary goals for the nursing initiative in Turkey Ankara:</w:t>
      </w:r>
    </w:p>
    <w:p>
      <w:pPr>
        <w:numPr>
          <w:ilvl w:val="0"/>
          <w:numId w:val="1001"/>
        </w:numPr>
        <w:pStyle w:val="Compact"/>
      </w:pPr>
      <w:r>
        <w:rPr>
          <w:bCs/>
          <w:b/>
        </w:rPr>
        <w:t xml:space="preserve">Clinical Excellence:</w:t>
      </w:r>
      <w:r>
        <w:t xml:space="preserve">To ensure that every Nurse is equipped with advanced critical care skills, particularly relevant to the tertiary-level hospitals prevalent in Turkey Ankara.</w:t>
      </w:r>
    </w:p>
    <w:p>
      <w:pPr>
        <w:numPr>
          <w:ilvl w:val="0"/>
          <w:numId w:val="1001"/>
        </w:numPr>
        <w:pStyle w:val="Compact"/>
      </w:pPr>
      <w:r>
        <w:rPr>
          <w:bCs/>
          <w:b/>
        </w:rPr>
        <w:t xml:space="preserve">Cultural Competence:</w:t>
      </w:r>
      <w:r>
        <w:t xml:space="preserve">To train nursing staff to interact effectively with a diverse patient demographic, including local residents of Turkey Ankara and international visitors.</w:t>
      </w:r>
    </w:p>
    <w:p>
      <w:pPr>
        <w:numPr>
          <w:ilvl w:val="0"/>
          <w:numId w:val="1001"/>
        </w:numPr>
        <w:pStyle w:val="Compact"/>
      </w:pPr>
      <w:r>
        <w:rPr>
          <w:bCs/>
          <w:b/>
        </w:rPr>
        <w:t xml:space="preserve">Operational Efficiency:</w:t>
      </w:r>
      <w:r>
        <w:t xml:space="preserve">To optimize shift patterns and resource allocation to reduce burnout among Nurse personnel, thereby improving retention rates in the competitive Ankara market.</w:t>
      </w:r>
    </w:p>
    <w:bookmarkEnd w:id="22"/>
    <w:bookmarkStart w:id="25" w:name="X9aced3d516190906f041a21ac26eb0f200ec456"/>
    <w:p>
      <w:pPr>
        <w:pStyle w:val="Heading2"/>
      </w:pPr>
      <w:r>
        <w:t xml:space="preserve">4. Workforce Analysis and Recruitment Strategy</w:t>
      </w:r>
    </w:p>
    <w:p>
      <w:pPr>
        <w:pStyle w:val="FirstParagraph"/>
      </w:pPr>
      <w:r>
        <w:t xml:space="preserve">The recruitment of a Nurse in Turkey Ankara requires a nuanced approach. Currently, there is an abundance of nursing graduates from Turkish universities; however, there is often a gap between academic training and the practical demands of high-volume hospitals in Turkey Ankara.</w:t>
      </w:r>
    </w:p>
    <w:bookmarkStart w:id="23" w:name="qualification-standards"/>
    <w:p>
      <w:pPr>
        <w:pStyle w:val="Heading3"/>
      </w:pPr>
      <w:r>
        <w:t xml:space="preserve">4.1 Qualification Standards</w:t>
      </w:r>
    </w:p>
    <w:p>
      <w:pPr>
        <w:pStyle w:val="FirstParagraph"/>
      </w:pPr>
      <w:r>
        <w:t xml:space="preserve">All candidates applying to serve as a Nurse in this region must hold a degree accredited by the Turkish Council of Higher Education (YÖK). Furthermore, licensure through the Turkish Nursing Association is mandatory. This Project Report strongly advocates for additional certification in English language proficiency, given that Ankara hosts many international patients and medical researchers.</w:t>
      </w:r>
    </w:p>
    <w:bookmarkEnd w:id="23"/>
    <w:bookmarkStart w:id="24" w:name="targeted-recruitment"/>
    <w:p>
      <w:pPr>
        <w:pStyle w:val="Heading3"/>
      </w:pPr>
      <w:r>
        <w:t xml:space="preserve">4.2 Targeted Recruitment</w:t>
      </w:r>
    </w:p>
    <w:p>
      <w:pPr>
        <w:pStyle w:val="FirstParagraph"/>
      </w:pPr>
      <w:r>
        <w:t xml:space="preserve">To address specific shortages in intensive care and geriatric care—two sectors experiencing growth in Turkey Ankara—we will implement targeted recruitment campaigns focusing on these specialties. By partnering with major universities such as Hacettepe University and Middle East Technical University (ODTÜ), we aim to create internship pipelines that transition students into permanent Nurse roles more seamlessly.</w:t>
      </w:r>
    </w:p>
    <w:bookmarkEnd w:id="24"/>
    <w:bookmarkEnd w:id="25"/>
    <w:bookmarkStart w:id="26" w:name="training-and-development"/>
    <w:p>
      <w:pPr>
        <w:pStyle w:val="Heading2"/>
      </w:pPr>
      <w:r>
        <w:t xml:space="preserve">5. Training and Development</w:t>
      </w:r>
    </w:p>
    <w:p>
      <w:pPr>
        <w:pStyle w:val="FirstParagraph"/>
      </w:pPr>
      <w:r>
        <w:t xml:space="preserve">Ongoing education is vital for maintaining the high standards expected of a Nurse in Turkey Ankara. The proposed training module includes:</w:t>
      </w:r>
    </w:p>
    <w:p>
      <w:pPr>
        <w:numPr>
          <w:ilvl w:val="0"/>
          <w:numId w:val="1002"/>
        </w:numPr>
        <w:pStyle w:val="Compact"/>
      </w:pPr>
      <w:r>
        <w:rPr>
          <w:bCs/>
          <w:b/>
        </w:rPr>
        <w:t xml:space="preserve">Patient-Centered Care Models:</w:t>
      </w:r>
      <w:r>
        <w:t xml:space="preserve">Focusing on the holistic approach required in Turkish culture, where family involvement in patient care is significant. A Nurse must be adept at communicating with extended families, a common practice in Turkey Ankara.</w:t>
      </w:r>
    </w:p>
    <w:p>
      <w:pPr>
        <w:numPr>
          <w:ilvl w:val="0"/>
          <w:numId w:val="1002"/>
        </w:numPr>
        <w:pStyle w:val="Compact"/>
      </w:pPr>
      <w:r>
        <w:rPr>
          <w:bCs/>
          <w:b/>
        </w:rPr>
        <w:t xml:space="preserve">Digital Health Literacy:</w:t>
      </w:r>
      <w:r>
        <w:t xml:space="preserve">Training on electronic health record (EHR) systems widely adopted by hospitals in Turkey Ankara to ensure data security and efficiency.</w:t>
      </w:r>
    </w:p>
    <w:p>
      <w:pPr>
        <w:numPr>
          <w:ilvl w:val="0"/>
          <w:numId w:val="1002"/>
        </w:numPr>
        <w:pStyle w:val="Compact"/>
      </w:pPr>
      <w:r>
        <w:rPr>
          <w:bCs/>
          <w:b/>
        </w:rPr>
        <w:t xml:space="preserve">Crisis Management:</w:t>
      </w:r>
      <w:r>
        <w:t xml:space="preserve">Ankara, being a capital city, has specific security and emergency protocols. Nurse staff must be trained in rapid response situations that may arise in urban healthcare settings.</w:t>
      </w:r>
    </w:p>
    <w:bookmarkEnd w:id="26"/>
    <w:bookmarkStart w:id="27" w:name="implementation-roadmap-for-turkey-ankara"/>
    <w:p>
      <w:pPr>
        <w:pStyle w:val="Heading2"/>
      </w:pPr>
      <w:r>
        <w:t xml:space="preserve">6. Implementation Roadmap for Turkey Ankara</w:t>
      </w:r>
    </w:p>
    <w:p>
      <w:pPr>
        <w:pStyle w:val="FirstParagraph"/>
      </w:pPr>
      <w:r>
        <w:t xml:space="preserve">The deployment of this nursing strategy will occur in three phases over the next twenty-four months, specifically designed for the operational rhythm of Turkey Ankara.</w:t>
      </w:r>
    </w:p>
    <w:p>
      <w:pPr>
        <w:pStyle w:val="BodyText"/>
      </w:pPr>
      <w:r>
        <w:rPr>
          <w:bCs/>
          <w:b/>
        </w:rPr>
        <w:t xml:space="preserve">Phase 1: Assessment and Policy Alignment (Months 1-6)</w:t>
      </w:r>
      <w:r>
        <w:br/>
      </w:r>
      <w:r>
        <w:t xml:space="preserve">This phase involves auditing current staffing levels in key hospitals across Turkey Ankara. We will identify gaps in Nurse coverage and align our hiring quotas with Ministry of Health guidelines. This stage is crucial for establishing a baseline for success.</w:t>
      </w:r>
    </w:p>
    <w:p>
      <w:pPr>
        <w:pStyle w:val="BodyText"/>
      </w:pPr>
      <w:r>
        <w:rPr>
          <w:bCs/>
          <w:b/>
        </w:rPr>
        <w:t xml:space="preserve">Phase 2: Recruitment and Initial Training (Months 7-18)</w:t>
      </w:r>
      <w:r>
        <w:br/>
      </w:r>
      <w:r>
        <w:t xml:space="preserve">During this period, aggressive recruitment will take place. Selected candidates will undergo the intensive training modules outlined in Section 5. Particular attention will be paid to integrating new Nurse staff into the existing hospital culture of Turkey Ankara, ensuring they understand local protocols and expectations.</w:t>
      </w:r>
    </w:p>
    <w:p>
      <w:pPr>
        <w:pStyle w:val="BodyText"/>
      </w:pPr>
      <w:r>
        <w:rPr>
          <w:bCs/>
          <w:b/>
        </w:rPr>
        <w:t xml:space="preserve">Phase 3: Evaluation and Expansion (Months 19-24)</w:t>
      </w:r>
      <w:r>
        <w:br/>
      </w:r>
      <w:r>
        <w:t xml:space="preserve">We will conduct performance evaluations based on patient satisfaction surveys and clinical outcomes. Based on these results, we will expand the program to smaller clinics in the greater Ankara metropolitan area, ensuring equitable access to high-quality nursing care throughout Turkey Ankara.</w:t>
      </w:r>
    </w:p>
    <w:bookmarkEnd w:id="27"/>
    <w:bookmarkStart w:id="28" w:name="challenges-and-mitigation"/>
    <w:p>
      <w:pPr>
        <w:pStyle w:val="Heading2"/>
      </w:pPr>
      <w:r>
        <w:t xml:space="preserve">7. Challenges and Mitigation</w:t>
      </w:r>
    </w:p>
    <w:p>
      <w:pPr>
        <w:pStyle w:val="FirstParagraph"/>
      </w:pPr>
      <w:r>
        <w:t xml:space="preserve">The implementation of this Project Report faces potential hurdles. Economic fluctuations in Turkey can impact healthcare budgets, potentially affecting compensation packages for Nurse staff. To mitigate this, we propose a competitive benefits package that includes housing allowances and continuous education grants, which are highly valued by professionals in Turkey Ankara.</w:t>
      </w:r>
    </w:p>
    <w:p>
      <w:pPr>
        <w:pStyle w:val="BodyText"/>
      </w:pPr>
      <w:r>
        <w:t xml:space="preserve">Another challenge is the high turnover rate due to burnout. By implementing stricter work-hour regulations and promoting mental health support systems within hospitals, we aim to create a sustainable work environment for every Nurse involved in this project.</w:t>
      </w:r>
    </w:p>
    <w:bookmarkEnd w:id="28"/>
    <w:bookmarkStart w:id="29" w:name="conclusion"/>
    <w:p>
      <w:pPr>
        <w:pStyle w:val="Heading2"/>
      </w:pPr>
      <w:r>
        <w:t xml:space="preserve">8. Conclusion</w:t>
      </w:r>
    </w:p>
    <w:p>
      <w:pPr>
        <w:pStyle w:val="FirstParagraph"/>
      </w:pPr>
      <w:r>
        <w:t xml:space="preserve">This Project Report underscores the critical importance of a well-trained, culturally competent, and supported Nursing workforce in Turkey Ankara. As the capital continues to grow as a medical hub, the role of each Nurse becomes increasingly pivotal. By adhering to the strategies outlined above—focusing on rigorous recruitment, specialized training tailored to local needs, and robust retention policies—we can significantly enhance healthcare delivery in Turkey Ankara.</w:t>
      </w:r>
    </w:p>
    <w:p>
      <w:pPr>
        <w:pStyle w:val="BodyText"/>
      </w:pPr>
      <w:r>
        <w:t xml:space="preserve">Investing in nursing is not merely an operational necessity; it is a moral and strategic imperative for the health of the population in Turkey Ankara. We urge stakeholders to approve this initiative to ensure that every citizen and visitor receives the highest standard of care from dedicated Nurse professionals.</w:t>
      </w:r>
    </w:p>
    <w:p>
      <w:pPr>
        <w:pStyle w:val="BodyText"/>
      </w:pPr>
      <w:r>
        <w:rPr>
          <w:iCs/>
          <w:i/>
        </w:rPr>
        <w:t xml:space="preserve">This document is confidential and intended solely for internal review regarding projects in Turkey Ankara. All references to Nurse roles are subject to local labor laws.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Professional Project Report for Turkey Ankara</dc:title>
  <dc:creator/>
  <dc:language>en</dc:language>
  <cp:keywords/>
  <dcterms:created xsi:type="dcterms:W3CDTF">2026-07-29T11:15:07Z</dcterms:created>
  <dcterms:modified xsi:type="dcterms:W3CDTF">2026-07-29T11:15:07Z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