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Nurse</w:t>
      </w:r>
      <w:r>
        <w:t xml:space="preserve"> </w:t>
      </w:r>
      <w:r>
        <w:t xml:space="preserve">Project</w:t>
      </w:r>
      <w:r>
        <w:t xml:space="preserve"> </w:t>
      </w:r>
      <w:r>
        <w:t xml:space="preserve">Report</w:t>
      </w:r>
      <w:r>
        <w:t xml:space="preserve"> </w:t>
      </w:r>
      <w:r>
        <w:t xml:space="preserve">for</w:t>
      </w:r>
      <w:r>
        <w:t xml:space="preserve"> </w:t>
      </w:r>
      <w:r>
        <w:t xml:space="preserve">United</w:t>
      </w:r>
      <w:r>
        <w:t xml:space="preserve"> </w:t>
      </w:r>
      <w:r>
        <w:t xml:space="preserve">States</w:t>
      </w:r>
      <w:r>
        <w:t xml:space="preserve"> </w:t>
      </w:r>
      <w:r>
        <w:t xml:space="preserve">Houston</w:t>
      </w:r>
    </w:p>
    <w:bookmarkStart w:id="31" w:name="Xb68bded658c7981961d08bc11ba1fcefd1de165"/>
    <w:p>
      <w:pPr>
        <w:pStyle w:val="Heading1"/>
      </w:pPr>
      <w:r>
        <w:t xml:space="preserve">Strategic Implementation of the Advanced Nurse Practitioner Role in United States Houston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Board of Directors, Texas Medical Center Alliance</w:t>
      </w:r>
      <w:r>
        <w:br/>
      </w:r>
      <w:r>
        <w:rPr>
          <w:bCs/>
          <w:b/>
        </w:rPr>
        <w:t xml:space="preserve">From:</w:t>
      </w:r>
      <w:r>
        <w:t xml:space="preserve"> </w:t>
      </w:r>
      <w:r>
        <w:t xml:space="preserve">Strategic Planning Committee</w:t>
      </w:r>
      <w:r>
        <w:br/>
      </w:r>
      <w:r>
        <w:br/>
      </w:r>
    </w:p>
    <w:bookmarkStart w:id="20" w:name="executive-summary"/>
    <w:p>
      <w:pPr>
        <w:pStyle w:val="Heading2"/>
      </w:pPr>
      <w:r>
        <w:t xml:space="preserve">1. Executive Summary</w:t>
      </w:r>
    </w:p>
    <w:p>
      <w:pPr>
        <w:pStyle w:val="FirstParagraph"/>
      </w:pPr>
      <w:r>
        <w:t xml:space="preserve">The healthcare landscape in the United States is undergoing a profound transformation, driven by demographic shifts, technological advancements, and an increasing demand for accessible primary care. This Project Report outlines the strategic initiative to expand the role of the licensed Nurse within major medical institutions across United States Houston. As one of the most diverse and rapidly growing metropolitan areas in Texas, Houston faces unique challenges regarding healthcare accessibility and workforce shortages. This document details how integrating advanced Nursing roles into our existing framework will not only alleviate pressure on physicians but also significantly improve patient outcomes and operational efficiency.</w:t>
      </w:r>
    </w:p>
    <w:p>
      <w:pPr>
        <w:pStyle w:val="BodyText"/>
      </w:pPr>
      <w:r>
        <w:t xml:space="preserve">The primary objective of this project is to establish a comprehensive Nurse-led care model specifically tailored to the needs of United States Houston residents. By leveraging the extensive experience and specialized training of Nurses, we aim to create a sustainable healthcare ecosystem that addresses chronic disease management, acute triage, and preventative care with greater agility.</w:t>
      </w:r>
    </w:p>
    <w:bookmarkEnd w:id="20"/>
    <w:bookmarkStart w:id="21" w:name="background-and-context"/>
    <w:p>
      <w:pPr>
        <w:pStyle w:val="Heading2"/>
      </w:pPr>
      <w:r>
        <w:t xml:space="preserve">2. Background and Context</w:t>
      </w:r>
    </w:p>
    <w:p>
      <w:pPr>
        <w:pStyle w:val="FirstParagraph"/>
      </w:pPr>
      <w:r>
        <w:t xml:space="preserve">Houston represents a critical hub for medical innovation in the United States. Home to the Texas Medical Center, it attracts patients from across the globe. However, this status brings significant strain on local resources. The population of United States Houston has grown exponentially over the last decade, leading to an increased burden on emergency departments and primary care clinics. Current data indicates a shortfall in available primary care providers relative to population growth.</w:t>
      </w:r>
    </w:p>
    <w:p>
      <w:pPr>
        <w:pStyle w:val="BodyText"/>
      </w:pPr>
      <w:r>
        <w:t xml:space="preserve">Nurses have long been the backbone of healthcare delivery in United States Houston. From bedside caregivers to clinical coordinators, their role is indispensable. However, traditional models often limit Nurses to supportive roles rather than autonomous decision-making positions. This Project Report advocates for a shift toward empowering Nurse practitioners and certified registered nurse anesthetists (CRNAs) to take on expanded scopes of practice. By doing so, we can optimize the skill mix of our workforce, ensuring that the right care is provided by the right provider at the right time.</w:t>
      </w:r>
    </w:p>
    <w:bookmarkEnd w:id="21"/>
    <w:bookmarkStart w:id="22" w:name="project-objectives"/>
    <w:p>
      <w:pPr>
        <w:pStyle w:val="Heading2"/>
      </w:pPr>
      <w:r>
        <w:t xml:space="preserve">3. Project Objectives</w:t>
      </w:r>
    </w:p>
    <w:p>
      <w:pPr>
        <w:pStyle w:val="FirstParagraph"/>
      </w:pPr>
      <w:r>
        <w:t xml:space="preserve">The initiative focuses on three core pillars designed to enhance healthcare delivery in United States Houston:</w:t>
      </w:r>
    </w:p>
    <w:p>
      <w:pPr>
        <w:numPr>
          <w:ilvl w:val="0"/>
          <w:numId w:val="1001"/>
        </w:numPr>
        <w:pStyle w:val="Compact"/>
      </w:pPr>
      <w:r>
        <w:rPr>
          <w:bCs/>
          <w:b/>
        </w:rPr>
        <w:t xml:space="preserve">Enhanced Access to Care:</w:t>
      </w:r>
      <w:r>
        <w:t xml:space="preserve">Nurse-led clinics will serve as overflow units for primary care, reducing wait times for patients seeking routine consultations and chronic disease monitoring.</w:t>
      </w:r>
    </w:p>
    <w:p>
      <w:pPr>
        <w:numPr>
          <w:ilvl w:val="0"/>
          <w:numId w:val="1001"/>
        </w:numPr>
        <w:pStyle w:val="Compact"/>
      </w:pPr>
      <w:r>
        <w:rPr>
          <w:bCs/>
          <w:b/>
        </w:rPr>
        <w:t xml:space="preserve">Cost Efficiency:</w:t>
      </w:r>
      <w:r>
        <w:t xml:space="preserve">By delegating appropriate patient management tasks to Nurses, healthcare facilities in United States Houston can reduce overhead costs while maintaining high standards of quality. This includes streamlined administrative processes and reduced hospital readmission rates.</w:t>
      </w:r>
    </w:p>
    <w:p>
      <w:pPr>
        <w:numPr>
          <w:ilvl w:val="0"/>
          <w:numId w:val="1001"/>
        </w:numPr>
        <w:pStyle w:val="Compact"/>
      </w:pPr>
      <w:r>
        <w:rPr>
          <w:bCs/>
          <w:b/>
        </w:rPr>
        <w:t xml:space="preserve">Patient-Centered Outcomes:</w:t>
      </w:r>
      <w:r>
        <w:t xml:space="preserve">Nurses are uniquely positioned to provide holistic care. This project aims to improve patient satisfaction scores by fostering stronger nurse-patient relationships, which are critical in managing complex conditions common in the diverse population of United States Houston.</w:t>
      </w:r>
    </w:p>
    <w:bookmarkEnd w:id="22"/>
    <w:bookmarkStart w:id="26" w:name="implementation-strategy"/>
    <w:p>
      <w:pPr>
        <w:pStyle w:val="Heading2"/>
      </w:pPr>
      <w:r>
        <w:t xml:space="preserve">4. Implementation Strategy</w:t>
      </w:r>
    </w:p>
    <w:p>
      <w:pPr>
        <w:pStyle w:val="FirstParagraph"/>
      </w:pPr>
      <w:r>
        <w:t xml:space="preserve">The implementation phase will occur over a twenty-four-month period, divided into three distinct stages: Preparation, Pilot Testing, and Full Scale Rollout.</w:t>
      </w:r>
    </w:p>
    <w:bookmarkStart w:id="23" w:name="preparation-phase-months-1-6"/>
    <w:p>
      <w:pPr>
        <w:pStyle w:val="Heading3"/>
      </w:pPr>
      <w:r>
        <w:t xml:space="preserve">4.1 Preparation Phase (Months 1-6)</w:t>
      </w:r>
    </w:p>
    <w:p>
      <w:pPr>
        <w:pStyle w:val="FirstParagraph"/>
      </w:pPr>
      <w:r>
        <w:t xml:space="preserve">This initial stage involves stakeholder engagement and policy alignment. We will collaborate with state nursing boards in Texas to ensure that all Nurse practitioners operate within the current legal framework of United States Houston while advocating for necessary regulatory adjustments if required. Recruitment drives will target top-tier Nursing schools across the region to secure highly qualified candidates who are committed to serving communities in United States Houston.</w:t>
      </w:r>
    </w:p>
    <w:bookmarkEnd w:id="23"/>
    <w:bookmarkStart w:id="24" w:name="pilot-testing-phase-months-7-15"/>
    <w:p>
      <w:pPr>
        <w:pStyle w:val="Heading3"/>
      </w:pPr>
      <w:r>
        <w:t xml:space="preserve">4.2 Pilot Testing Phase (Months 7-15)</w:t>
      </w:r>
    </w:p>
    <w:p>
      <w:pPr>
        <w:pStyle w:val="FirstParagraph"/>
      </w:pPr>
      <w:r>
        <w:t xml:space="preserve">Two pilot clinics will be established in distinct neighborhoods within United States Houston: one in the densely populated downtown area and another in the suburban suburbs of The Woodlands. These sites will test various Nurse-led protocols for diabetes management, hypertension control, and pediatric vaccinations. Data collection during this phase will focus on patient volume, wait times, clinical outcomes, and staff feedback.</w:t>
      </w:r>
    </w:p>
    <w:bookmarkEnd w:id="24"/>
    <w:bookmarkStart w:id="25" w:name="full-scale-rollout-months-16-24"/>
    <w:p>
      <w:pPr>
        <w:pStyle w:val="Heading3"/>
      </w:pPr>
      <w:r>
        <w:t xml:space="preserve">4.3 Full Scale Rollout (Months 16-24)</w:t>
      </w:r>
    </w:p>
    <w:p>
      <w:pPr>
        <w:pStyle w:val="FirstParagraph"/>
      </w:pPr>
      <w:r>
        <w:t xml:space="preserve">Based on the insights gained from the pilot programs, a comprehensive rollout plan will be executed across all major healthcare networks in United States Houston. This includes integrating Nurse-led services into emergency departments for post-discharge follow-up and establishing specialized Nurses in geriatric care to address the aging population.</w:t>
      </w:r>
    </w:p>
    <w:bookmarkEnd w:id="25"/>
    <w:bookmarkEnd w:id="26"/>
    <w:bookmarkStart w:id="27" w:name="X345f9b8fcb0960fc7b161e9f796de5b6125a450"/>
    <w:p>
      <w:pPr>
        <w:pStyle w:val="Heading2"/>
      </w:pPr>
      <w:r>
        <w:t xml:space="preserve">5. Resource Allocation and Budget Considerations</w:t>
      </w:r>
    </w:p>
    <w:p>
      <w:pPr>
        <w:pStyle w:val="FirstParagraph"/>
      </w:pPr>
      <w:r>
        <w:t xml:space="preserve">Adequate funding is essential for the success of this project. The budget covers salaries for new Nursing staff, technology upgrades for electronic health records (EHR), and ongoing professional development programs. It is estimated that initial investment will yield a return on investment within three years due to reduced hospitalizations and optimized resource utilization. Furthermore, partnerships with local universities in United States Houston can provide additional funding through research grants focused on Nursing efficacy.</w:t>
      </w:r>
    </w:p>
    <w:bookmarkEnd w:id="27"/>
    <w:bookmarkStart w:id="28" w:name="risk-management"/>
    <w:p>
      <w:pPr>
        <w:pStyle w:val="Heading2"/>
      </w:pPr>
      <w:r>
        <w:t xml:space="preserve">6. Risk Management</w:t>
      </w:r>
    </w:p>
    <w:p>
      <w:pPr>
        <w:pStyle w:val="FirstParagraph"/>
      </w:pPr>
      <w:r>
        <w:rPr>
          <w:bCs/>
          <w:b/>
        </w:rPr>
        <w:t xml:space="preserve">Licensing and Regulatory Changes:</w:t>
      </w:r>
      <w:r>
        <w:t xml:space="preserve"> </w:t>
      </w:r>
      <w:r>
        <w:t xml:space="preserve">Although the current scope of practice for Nurses in Texas is supportive, any changes in state law could impact autonomy levels. We will maintain close contact with legislative bodies to stay ahead of potential shifts.</w:t>
      </w:r>
      <w:r>
        <w:br/>
      </w:r>
      <w:r>
        <w:br/>
      </w:r>
      <w:r>
        <w:rPr>
          <w:bCs/>
          <w:b/>
        </w:rPr>
        <w:t xml:space="preserve">Patient Acceptance:</w:t>
      </w:r>
      <w:r>
        <w:t xml:space="preserve"> </w:t>
      </w:r>
      <w:r>
        <w:t xml:space="preserve">Some patients may initially prefer seeing physicians over Nurses. Educational campaigns will be launched in United States Houston to highlight the qualifications and capabilities of advanced Nursing practitioners, emphasizing that they are highly trained medical professionals working collaboratively within a team.</w:t>
      </w:r>
      <w:r>
        <w:br/>
      </w:r>
      <w:r>
        <w:br/>
      </w:r>
      <w:r>
        <w:rPr>
          <w:bCs/>
          <w:b/>
        </w:rPr>
        <w:t xml:space="preserve">Staff Burnout:</w:t>
      </w:r>
      <w:r>
        <w:t xml:space="preserve"> </w:t>
      </w:r>
      <w:r>
        <w:t xml:space="preserve">Expanding roles can lead to increased responsibility and stress among existing staff. Robust support systems, including mentorship programs and mental health resources, will be implemented to ensure the well-being of Nurses.</w:t>
      </w:r>
    </w:p>
    <w:bookmarkEnd w:id="28"/>
    <w:bookmarkStart w:id="29" w:name="expected-outcomes-and-metrics"/>
    <w:p>
      <w:pPr>
        <w:pStyle w:val="Heading2"/>
      </w:pPr>
      <w:r>
        <w:t xml:space="preserve">7. Expected Outcomes and Metrics</w:t>
      </w:r>
    </w:p>
    <w:p>
      <w:pPr>
        <w:pStyle w:val="FirstParagraph"/>
      </w:pPr>
      <w:r>
        <w:t xml:space="preserve">The success of this project will be measured using Key Performance Indicators (KPIs) such as patient satisfaction scores, average wait times, hospital readmission rates, and cost per patient visit. We anticipate a 15% reduction in emergency department visits for non-emergency conditions and a 20% increase in preventive care screenings within the first year of full implementation across United States Houston.</w:t>
      </w:r>
    </w:p>
    <w:bookmarkEnd w:id="29"/>
    <w:bookmarkStart w:id="30" w:name="conclusion"/>
    <w:p>
      <w:pPr>
        <w:pStyle w:val="Heading2"/>
      </w:pPr>
      <w:r>
        <w:t xml:space="preserve">8. Conclusion</w:t>
      </w:r>
    </w:p>
    <w:p>
      <w:pPr>
        <w:pStyle w:val="FirstParagraph"/>
      </w:pPr>
      <w:r>
        <w:t xml:space="preserve">The expansion of the Nurse role is not merely a staffing adjustment; it is a fundamental evolution in how healthcare is delivered in United States Houston. By recognizing Nurses as central figures in patient care, we can build a more resilient, efficient, and compassionate healthcare system. This Project Report demonstrates that investing in Nursing capabilities aligns perfectly with the strategic goals of improving public health and ensuring sustainable operations. As we move forward, it is imperative that all stakeholders support this vision to secure a healthier future for the residents of United States Houston.</w:t>
      </w:r>
    </w:p>
    <w:p>
      <w:pPr>
        <w:pStyle w:val="BodyText"/>
      </w:pPr>
      <w:r>
        <w:t xml:space="preserve">In conclusion, empowering Nurses within the framework established by this report will drive significant improvements in care quality and accessibility. The integration of advanced Nursing practices into the heart of United States Houston’s medical infrastructure represents a forward-thinking approach that honors the expertise of Nurses while meeting the dynamic needs of a growing population.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Nurse Project Report for United States Houston</dc:title>
  <dc:creator/>
  <dc:language>en</dc:language>
  <cp:keywords/>
  <dcterms:created xsi:type="dcterms:W3CDTF">2026-07-29T20:30:58Z</dcterms:created>
  <dcterms:modified xsi:type="dcterms:W3CDTF">2026-07-29T20:30:58Z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