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Therapist</w:t>
      </w:r>
      <w:r>
        <w:t xml:space="preserve"> </w:t>
      </w:r>
      <w:r>
        <w:t xml:space="preserve">Integration</w:t>
      </w:r>
      <w:r>
        <w:t xml:space="preserve"> </w:t>
      </w:r>
      <w:r>
        <w:t xml:space="preserve">in</w:t>
      </w:r>
      <w:r>
        <w:t xml:space="preserve"> </w:t>
      </w:r>
      <w:r>
        <w:t xml:space="preserve">France</w:t>
      </w:r>
      <w:r>
        <w:t xml:space="preserve"> </w:t>
      </w:r>
      <w:r>
        <w:t xml:space="preserve">Lyon</w:t>
      </w:r>
    </w:p>
    <w:bookmarkStart w:id="20" w:name="Xf4f83cf783632cb070d08186f42e1558b236d52"/>
    <w:p>
      <w:pPr>
        <w:pStyle w:val="Heading1"/>
      </w:pPr>
      <w:r>
        <w:t xml:space="preserve">Project Report: Strategic Implementation of the Occupational Therapist Role in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Authority of Auvergne-Rhône-Alpes</w:t>
      </w:r>
      <w:r>
        <w:br/>
      </w:r>
    </w:p>
    <w:p>
      <w:pPr>
        <w:pStyle w:val="BodyText"/>
      </w:pPr>
      <w:r>
        <w:t xml:space="preserve">From:</w:t>
      </w:r>
    </w:p>
    <w:p>
      <w:pPr>
        <w:pStyle w:val="BodyText"/>
      </w:pPr>
      <w:r>
        <w:t xml:space="preserve">Project Planning Committee</w:t>
      </w:r>
    </w:p>
    <w:p>
      <w:pPr>
        <w:pStyle w:val="SourceCode"/>
      </w:pPr>
      <w:r>
        <w:rPr>
          <w:rStyle w:val="VerbatimChar"/>
        </w:rPr>
        <w:t xml:space="preserve">This document serves as a comprehensive Project Report detailing the necessity, scope, and strategic implementation of integrating specialized Occupational Therapist services within the specific healthcare and social ecosystem of France Lyon. The report addresses demographic shifts, regulatory frameworks unique to France Lyon, and projected outcomes for community health integration.</w:t>
      </w:r>
    </w:p>
    <w:bookmarkEnd w:id="20"/>
    <w:bookmarkStart w:id="21" w:name="executive-summary"/>
    <w:p>
      <w:pPr>
        <w:pStyle w:val="Heading2"/>
      </w:pPr>
      <w:r>
        <w:t xml:space="preserve">1. Executive Summary</w:t>
      </w:r>
    </w:p>
    <w:p>
      <w:pPr>
        <w:pStyle w:val="FirstParagraph"/>
      </w:pPr>
      <w:r>
        <w:t xml:space="preserve">The primary objective of this project is to establish a robust network of Occupational Therapist practitioners dedicated to serving the population of France Lyon. As the healthcare landscape in France evolves, there is an increasing demand for holistic, patient-centered care that goes beyond acute medical treatment. This report outlines how the strategic deployment of Occupational Therapist resources in France Lyon will enhance quality of life for residents with disabilities, chronic illnesses, and age-related conditions. By aligning local needs with national health standards, we aim to create a sustainable model for rehabilitation and social integration in one of France’s most dynamic metropolitan areas.</w:t>
      </w:r>
    </w:p>
    <w:bookmarkEnd w:id="21"/>
    <w:bookmarkStart w:id="24" w:name="background-and-context"/>
    <w:p>
      <w:pPr>
        <w:pStyle w:val="Heading2"/>
      </w:pPr>
      <w:r>
        <w:t xml:space="preserve">2. Background and Context</w:t>
      </w:r>
    </w:p>
    <w:bookmarkStart w:id="22" w:name="the-specific-demographics-of-france-lyon"/>
    <w:p>
      <w:pPr>
        <w:pStyle w:val="Heading3"/>
      </w:pPr>
      <w:r>
        <w:t xml:space="preserve">The Specific Demographics of France Lyon</w:t>
      </w:r>
    </w:p>
    <w:p>
      <w:pPr>
        <w:pStyle w:val="FirstParagraph"/>
      </w:pPr>
      <w:r>
        <w:t xml:space="preserve">Lyon stands as the second-largest urban area in France, characterized by a diverse population that includes a significant aging demographic and a growing number of individuals managing chronic health conditions. In France Lyon, the pressure on public healthcare facilities is intensifying due to these demographic trends. The city’s unique cultural and social fabric requires healthcare interventions that are not only medically sound but also culturally competent and community-oriented.</w:t>
      </w:r>
    </w:p>
    <w:bookmarkEnd w:id="22"/>
    <w:bookmarkStart w:id="23" w:name="Xdc6dd12eefd7e95d15831dcdc2c7eb0b78cb8d1"/>
    <w:p>
      <w:pPr>
        <w:pStyle w:val="Heading3"/>
      </w:pPr>
      <w:r>
        <w:t xml:space="preserve">The Role of the Occupational Therapist in Modern Healthcare</w:t>
      </w:r>
    </w:p>
    <w:p>
      <w:pPr>
        <w:pStyle w:val="FirstParagraph"/>
      </w:pPr>
      <w:r>
        <w:t xml:space="preserve">An Occupational Therapist focuses on enabling people to participate in the activities of everyday life. Unlike traditional physical therapy, which often targets specific muscle groups or injuries, an Occupational Therapist looks at the whole person and their environment. In the context of France Lyon, this holistic approach is critical for addressing issues such as home accessibility for the elderly, workplace reintegration for individuals with mental health challenges, and early intervention strategies for children with developmental delays.</w:t>
      </w:r>
    </w:p>
    <w:bookmarkEnd w:id="23"/>
    <w:bookmarkEnd w:id="24"/>
    <w:bookmarkStart w:id="25" w:name="project-objectives"/>
    <w:p>
      <w:pPr>
        <w:pStyle w:val="Heading2"/>
      </w:pPr>
      <w:r>
        <w:t xml:space="preserve">3. Project Objectives</w:t>
      </w:r>
    </w:p>
    <w:p>
      <w:pPr>
        <w:numPr>
          <w:ilvl w:val="0"/>
          <w:numId w:val="1001"/>
        </w:numPr>
        <w:pStyle w:val="Compact"/>
      </w:pPr>
      <w:r>
        <w:rPr>
          <w:bCs/>
          <w:b/>
        </w:rPr>
        <w:t xml:space="preserve">Demand Expansion:</w:t>
      </w:r>
      <w:r>
        <w:t xml:space="preserve">To increase the availability of Occupational Therapist services in underserved arrondissements of France Lyon by 40% within the first three years.</w:t>
      </w:r>
    </w:p>
    <w:p>
      <w:pPr>
        <w:numPr>
          <w:ilvl w:val="0"/>
          <w:numId w:val="1001"/>
        </w:numPr>
        <w:pStyle w:val="Compact"/>
      </w:pPr>
      <w:r>
        <w:rPr>
          <w:bCs/>
          <w:b/>
        </w:rPr>
        <w:t xml:space="preserve">Cross-Sector Collaboration:</w:t>
      </w:r>
      <w:r>
        <w:t xml:space="preserve">To establish formal partnerships between hospitals, social services, and educational institutions in France Lyon to ensure seamless referrals for patients requiring Occupational Therapist support.</w:t>
      </w:r>
    </w:p>
    <w:p>
      <w:pPr>
        <w:numPr>
          <w:ilvl w:val="0"/>
          <w:numId w:val="1001"/>
        </w:numPr>
        <w:pStyle w:val="Compact"/>
      </w:pPr>
      <w:r>
        <w:rPr>
          <w:bCs/>
          <w:b/>
        </w:rPr>
        <w:t xml:space="preserve">Educational Outreach:</w:t>
      </w:r>
      <w:r>
        <w:t xml:space="preserve">To launch public awareness campaigns in France Lyon highlighting the benefits of Occupational Therapist interventions, thereby reducing stigma and encouraging early help-seeking behaviors.</w:t>
      </w:r>
    </w:p>
    <w:p>
      <w:pPr>
        <w:numPr>
          <w:ilvl w:val="0"/>
          <w:numId w:val="1001"/>
        </w:numPr>
        <w:pStyle w:val="Compact"/>
      </w:pPr>
      <w:r>
        <w:rPr>
          <w:bCs/>
          <w:b/>
        </w:rPr>
        <w:t xml:space="preserve">Regulatory Compliance:</w:t>
      </w:r>
      <w:r>
        <w:t xml:space="preserve">To ensure all practices adhere strictly to the French Code de la Santé Publique while adapting protocols to meet local specificities.</w:t>
      </w:r>
    </w:p>
    <w:bookmarkEnd w:id="25"/>
    <w:bookmarkStart w:id="30" w:name="strategic-implementation-plan"/>
    <w:p>
      <w:pPr>
        <w:pStyle w:val="Heading2"/>
      </w:pPr>
      <w:r>
        <w:t xml:space="preserve">4. Strategic Implementation Plan</w:t>
      </w:r>
    </w:p>
    <w:bookmarkStart w:id="26" w:name="X4e9f8a88274638a53617ddf63cd7ac36f2089ba"/>
    <w:p>
      <w:pPr>
        <w:pStyle w:val="Heading3"/>
      </w:pPr>
      <w:r>
        <w:t xml:space="preserve">Phase 1: Needs Assessment and Stakeholder Engagement (Months 1-3)</w:t>
      </w:r>
    </w:p>
    <w:p>
      <w:pPr>
        <w:pStyle w:val="FirstParagraph"/>
      </w:pPr>
      <w:r>
        <w:t xml:space="preserve">The initial phase involves a detailed audit of current Occupational Therapist capacities in France Lyon. This includes analyzing wait times, geographic distribution of providers, and specific local health data. Simultaneously, we will engage with local municipal councils (</w:t>
      </w:r>
      <w:r>
        <w:rPr>
          <w:iCs/>
          <w:i/>
        </w:rPr>
        <w:t xml:space="preserve">Mairies</w:t>
      </w:r>
      <w:r>
        <w:t xml:space="preserve">) and healthcare unions to gather insights on the unique challenges faced by residents in France Lyon.</w:t>
      </w:r>
    </w:p>
    <w:bookmarkEnd w:id="26"/>
    <w:bookmarkStart w:id="27" w:name="X0ebcec43d43147157f9402f1aa83d890bb2b97a"/>
    <w:p>
      <w:pPr>
        <w:pStyle w:val="Heading3"/>
      </w:pPr>
      <w:r>
        <w:t xml:space="preserve">Phase 2: Resource Allocation and Recruitment (Months 4-9)</w:t>
      </w:r>
    </w:p>
    <w:p>
      <w:pPr>
        <w:pStyle w:val="FirstParagraph"/>
      </w:pPr>
      <w:r>
        <w:t xml:space="preserve">This phase focuses on recruiting qualified Occupational Therapist professionals. Priority will be given to candidates who demonstrate experience working in multicultural environments, reflecting the diversity of France Lyon. We will also invest in continuing education programs tailored to the specific health trends observed in the region, such as an increase in neurodegenerative disorders among the elderly population.</w:t>
      </w:r>
    </w:p>
    <w:bookmarkEnd w:id="27"/>
    <w:bookmarkStart w:id="28" w:name="Xffe608fe7d168c9002ccf435c6d6e6a2110588c"/>
    <w:p>
      <w:pPr>
        <w:pStyle w:val="Heading3"/>
      </w:pPr>
      <w:r>
        <w:t xml:space="preserve">Phase 3: Infrastructure and Technology Integration (Months 10-15)</w:t>
      </w:r>
    </w:p>
    <w:p>
      <w:pPr>
        <w:pStyle w:val="FirstParagraph"/>
      </w:pPr>
      <w:r>
        <w:t xml:space="preserve">To support Occupational Therapist efficiency, we will implement a digital health platform accessible to practitioners across France Lyon. This system will facilitate electronic patient records, scheduling, and inter-professional communication. Furthermore, physical offices will be upgraded with adaptive equipment necessary for effective Occupational Therapist assessments and treatments.</w:t>
      </w:r>
    </w:p>
    <w:bookmarkEnd w:id="28"/>
    <w:bookmarkStart w:id="29" w:name="X9800d4ad9397090be120cdaee5c83e61e779f41"/>
    <w:p>
      <w:pPr>
        <w:pStyle w:val="Heading3"/>
      </w:pPr>
      <w:r>
        <w:t xml:space="preserve">Phase 4: Launch and Community Integration (Months 16-24)</w:t>
      </w:r>
    </w:p>
    <w:p>
      <w:pPr>
        <w:pStyle w:val="FirstParagraph"/>
      </w:pPr>
      <w:r>
        <w:t xml:space="preserve">The final phase involves the public rollout of services. We will organize community workshops in France Lyon where Occupational Therapist experts can demonstrate assistive technologies and home modification strategies. This proactive approach aims to embed the concept of occupational therapy into the daily lives of citizens, fostering a culture of preventive care and independence.</w:t>
      </w:r>
    </w:p>
    <w:bookmarkEnd w:id="29"/>
    <w:bookmarkEnd w:id="30"/>
    <w:bookmarkStart w:id="31" w:name="regulatory-and-ethical-considerations"/>
    <w:p>
      <w:pPr>
        <w:pStyle w:val="Heading2"/>
      </w:pPr>
      <w:r>
        <w:t xml:space="preserve">5. Regulatory and Ethical Considerations</w:t>
      </w:r>
    </w:p>
    <w:p>
      <w:pPr>
        <w:pStyle w:val="FirstParagraph"/>
      </w:pPr>
      <w:r>
        <w:t xml:space="preserve">The implementation of this project must strictly adhere to French national regulations regarding the practice of Occupational Therapist professions. In France, an Occupational Therapist (</w:t>
      </w:r>
      <w:r>
        <w:rPr>
          <w:iCs/>
          <w:i/>
        </w:rPr>
        <w:t xml:space="preserve">Masseur-Kinésithérapeute</w:t>
      </w:r>
      <w:r>
        <w:t xml:space="preserve"> </w:t>
      </w:r>
      <w:r>
        <w:t xml:space="preserve">or specifically</w:t>
      </w:r>
      <w:r>
        <w:t xml:space="preserve"> </w:t>
      </w:r>
      <w:r>
        <w:rPr>
          <w:iCs/>
          <w:i/>
        </w:rPr>
        <w:t xml:space="preserve">Occupational Therapist/ ergothérapeute</w:t>
      </w:r>
      <w:r>
        <w:t xml:space="preserve">) must be registered with the Order of Health Professionals. The project report emphasizes that all staff in France Lyon will maintain valid licensure and engage in mandatory continuous professional development.</w:t>
      </w:r>
    </w:p>
    <w:p>
      <w:pPr>
        <w:pStyle w:val="BodyText"/>
      </w:pPr>
      <w:r>
        <w:t xml:space="preserve">Ethically, the project prioritizes patient autonomy and dignity. Recognizing that France Lyon has a rich history of social welfare programs, our approach respects the rights of patients to make informed decisions about their care. Confidentiality is paramount, with all data handling compliant with GDPR and French data protection laws.</w:t>
      </w:r>
    </w:p>
    <w:bookmarkEnd w:id="31"/>
    <w:bookmarkStart w:id="32" w:name="expected-outcomes-and-impact"/>
    <w:p>
      <w:pPr>
        <w:pStyle w:val="Heading2"/>
      </w:pPr>
      <w:r>
        <w:t xml:space="preserve">6. Expected Outcomes and Impact</w:t>
      </w:r>
    </w:p>
    <w:p>
      <w:pPr>
        <w:pStyle w:val="FirstParagraph"/>
      </w:pPr>
      <w:r>
        <w:t xml:space="preserve">The successful execution of this project will yield significant benefits for the community of France Lyon. We anticipate a measurable reduction in hospital readmission rates for elderly patients who receive post-discharge Occupational Therapist support at home. Additionally, there is expected to be an improvement in educational outcomes for children with special needs due to earlier and more consistent therapeutic interventions.</w:t>
      </w:r>
    </w:p>
    <w:p>
      <w:pPr>
        <w:pStyle w:val="BodyText"/>
      </w:pPr>
      <w:r>
        <w:t xml:space="preserve">Furthermore, by embedding the role of the Occupational Therapist deeply into the fabric of France Lyon’s healthcare system, we aim to create a replicable model for other French cities. The emphasis on community integration and preventive care aligns perfectly with national health goals, potentially leading to cost savings in long-term care infrastructure.</w:t>
      </w:r>
    </w:p>
    <w:bookmarkEnd w:id="32"/>
    <w:bookmarkStart w:id="33" w:name="conclusion"/>
    <w:p>
      <w:pPr>
        <w:pStyle w:val="Heading2"/>
      </w:pPr>
      <w:r>
        <w:t xml:space="preserve">7. Conclusion</w:t>
      </w:r>
    </w:p>
    <w:p>
      <w:pPr>
        <w:pStyle w:val="FirstParagraph"/>
      </w:pPr>
      <w:r>
        <w:t xml:space="preserve">In conclusion, this Project Report underscores the critical need for a structured and strategic approach to expanding Occupational Therapist services in France Lyon. The integration of these specialized professionals addresses not just medical needs, but the broader social determinants of health. By focusing on independence, participation, and quality of life, we are investing in the well-being of every citizen residing in France Lyon. This initiative represents a forward-thinking step towards a more resilient and inclusive healthcare system for the future.</w:t>
      </w:r>
    </w:p>
    <w:p>
      <w:pPr>
        <w:pStyle w:val="BodyText"/>
      </w:pPr>
      <w:r>
        <w:t xml:space="preserve">We recommend immediate approval of the budget allocation for Phase 1 to begin this vital work. The time to act is now, ensuring that France Lyon remains at the forefront of innovative, human-centered healthcare delivery.</w:t>
      </w:r>
    </w:p>
    <w:bookmarkEnd w:id="33"/>
    <w:p>
      <w:pPr>
        <w:pStyle w:val="BodyText"/>
      </w:pPr>
      <w:r>
        <w:rPr>
          <w:bCs/>
          <w:b/>
        </w:rPr>
        <w:t xml:space="preserve">Document Classification:</w:t>
      </w:r>
      <w:r>
        <w:t xml:space="preserve"> </w:t>
      </w:r>
      <w:r>
        <w:t xml:space="preserve">Public Report</w:t>
      </w:r>
      <w:r>
        <w:br/>
      </w:r>
      <w:r>
        <w:rPr>
          <w:bCs/>
          <w:b/>
        </w:rPr>
        <w:t xml:space="preserve">Contact Information:</w:t>
      </w:r>
    </w:p>
    <w:p>
      <w:pPr>
        <w:pStyle w:val="BodyText"/>
      </w:pPr>
      <w:r>
        <w:t xml:space="preserve">Project Director, Lyon Regional Health Initiative</w:t>
      </w:r>
      <w:r>
        <w:br/>
      </w:r>
      <w:r>
        <w:t xml:space="preserve">Email: contact@lyonhealthproject.frThis document was generated for administrative and planning purposes regarding Occupational Therapist services in France Lyon. All information contained herein is accurate as of the date of publication.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Therapist Integration in France Lyon</dc:title>
  <dc:creator/>
  <dc:language>en</dc:language>
  <cp:keywords/>
  <dcterms:created xsi:type="dcterms:W3CDTF">2026-07-29T17:34:47Z</dcterms:created>
  <dcterms:modified xsi:type="dcterms:W3CDTF">2026-07-29T17:34:47Z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